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A50" w:rsidRPr="00461DE4" w:rsidRDefault="0072575E" w:rsidP="00A73D99">
      <w:pPr>
        <w:pStyle w:val="Udk"/>
        <w:spacing w:line="312" w:lineRule="auto"/>
        <w:rPr>
          <w:lang w:val="uk-UA"/>
        </w:rPr>
      </w:pPr>
      <w:r>
        <w:rPr>
          <w:lang w:val="uk-UA"/>
        </w:rPr>
        <w:t xml:space="preserve">УДК </w:t>
      </w:r>
      <w:r>
        <w:rPr>
          <w:lang w:val="en-US"/>
        </w:rPr>
        <w:t>675:026</w:t>
      </w:r>
    </w:p>
    <w:p w:rsidR="005F0A50" w:rsidRPr="00461DE4" w:rsidRDefault="00C709C5" w:rsidP="00A73D99">
      <w:pPr>
        <w:pStyle w:val="Avtor"/>
        <w:spacing w:line="312" w:lineRule="auto"/>
      </w:pPr>
      <w:r w:rsidRPr="00461DE4">
        <w:t>в.а. отрошко</w:t>
      </w:r>
    </w:p>
    <w:p w:rsidR="005F0A50" w:rsidRPr="00461DE4" w:rsidRDefault="00C709C5" w:rsidP="00A73D99">
      <w:pPr>
        <w:pStyle w:val="Gorod"/>
        <w:spacing w:line="312" w:lineRule="auto"/>
      </w:pPr>
      <w:r w:rsidRPr="00461DE4">
        <w:t>Чернігівський національний технологічний університет</w:t>
      </w:r>
    </w:p>
    <w:p w:rsidR="006033C7" w:rsidRPr="00461DE4" w:rsidRDefault="00C709C5" w:rsidP="00A73D99">
      <w:pPr>
        <w:pStyle w:val="Avtor"/>
        <w:spacing w:line="312" w:lineRule="auto"/>
      </w:pPr>
      <w:r w:rsidRPr="00461DE4">
        <w:t>О.Р. мокроусова</w:t>
      </w:r>
      <w:r w:rsidR="006033C7" w:rsidRPr="00461DE4">
        <w:t>, н.в. мережко</w:t>
      </w:r>
    </w:p>
    <w:p w:rsidR="00C709C5" w:rsidRPr="00461DE4" w:rsidRDefault="00C709C5" w:rsidP="00A73D99">
      <w:pPr>
        <w:pStyle w:val="Gorod"/>
        <w:spacing w:line="312" w:lineRule="auto"/>
      </w:pPr>
      <w:r w:rsidRPr="00461DE4">
        <w:t>Київськ</w:t>
      </w:r>
      <w:r w:rsidR="00602157" w:rsidRPr="00461DE4">
        <w:t>и</w:t>
      </w:r>
      <w:r w:rsidRPr="00461DE4">
        <w:t>й національний торговельно-економічний університет</w:t>
      </w:r>
    </w:p>
    <w:p w:rsidR="005F0A50" w:rsidRPr="00461DE4" w:rsidRDefault="005F0A50" w:rsidP="00A73D99">
      <w:pPr>
        <w:pStyle w:val="Statya"/>
        <w:spacing w:line="312" w:lineRule="auto"/>
      </w:pPr>
    </w:p>
    <w:p w:rsidR="005F0A50" w:rsidRPr="00461DE4" w:rsidRDefault="00C709C5" w:rsidP="00A73D99">
      <w:pPr>
        <w:pStyle w:val="NazvaStatti"/>
        <w:spacing w:line="312" w:lineRule="auto"/>
      </w:pPr>
      <w:r w:rsidRPr="00461DE4">
        <w:t>вплив полімерно-мінеральної композиції та її складових на температуростійкість колагену</w:t>
      </w:r>
    </w:p>
    <w:p w:rsidR="005F0A50" w:rsidRPr="00461DE4" w:rsidRDefault="005F0A50" w:rsidP="00A73D99">
      <w:pPr>
        <w:pStyle w:val="Statya"/>
        <w:spacing w:line="312" w:lineRule="auto"/>
      </w:pPr>
    </w:p>
    <w:p w:rsidR="005F0A50" w:rsidRDefault="002B6B33" w:rsidP="00A73D99">
      <w:pPr>
        <w:pStyle w:val="Statya"/>
        <w:spacing w:line="312" w:lineRule="auto"/>
        <w:rPr>
          <w:i/>
        </w:rPr>
      </w:pPr>
      <w:r w:rsidRPr="00461DE4">
        <w:rPr>
          <w:i/>
        </w:rPr>
        <w:t xml:space="preserve">Стаття присвячена вивченню впливу полімерно-мінеральної композиції та її складових на структурування желатину. В якості мінеральної складової використано природний мінерал монтморилоніт, полімерна складова представлена акриловою емульсією МБМ-3. </w:t>
      </w:r>
      <w:r w:rsidR="00E95C00" w:rsidRPr="00461DE4">
        <w:rPr>
          <w:i/>
        </w:rPr>
        <w:t xml:space="preserve">Проведено ряд дослідів на визначення температуростійкості систем, що містили окремо мінеральну складову, полімерну складову та їх композицію. Встановлено позитивний вплив складових та композиції на </w:t>
      </w:r>
      <w:r w:rsidR="0010197D">
        <w:rPr>
          <w:i/>
        </w:rPr>
        <w:t>температуростійкість</w:t>
      </w:r>
      <w:r w:rsidR="00E95C00" w:rsidRPr="00461DE4">
        <w:rPr>
          <w:i/>
        </w:rPr>
        <w:t xml:space="preserve"> желатину. Отримано оптимальні значення відсоткового вмісту кожного компоненту.</w:t>
      </w:r>
    </w:p>
    <w:p w:rsidR="001A0EBB" w:rsidRPr="00461DE4" w:rsidRDefault="001A0EBB" w:rsidP="00A73D99">
      <w:pPr>
        <w:pStyle w:val="Statya"/>
        <w:spacing w:line="312" w:lineRule="auto"/>
        <w:rPr>
          <w:i/>
        </w:rPr>
      </w:pPr>
      <w:r w:rsidRPr="00A73D99">
        <w:rPr>
          <w:i/>
          <w:sz w:val="18"/>
        </w:rPr>
        <w:t>Ключові слова: полімерно-мінеральна композиція, матеріали, температуростійкість, колаген</w:t>
      </w:r>
      <w:r>
        <w:rPr>
          <w:i/>
        </w:rPr>
        <w:t>.</w:t>
      </w:r>
    </w:p>
    <w:p w:rsidR="00C440DB" w:rsidRPr="00461DE4" w:rsidRDefault="00C440DB" w:rsidP="00A73D99">
      <w:pPr>
        <w:pStyle w:val="Statya"/>
        <w:spacing w:line="312" w:lineRule="auto"/>
      </w:pPr>
    </w:p>
    <w:p w:rsidR="00C440DB" w:rsidRPr="00A73D99" w:rsidRDefault="00C440DB" w:rsidP="00A73D99">
      <w:pPr>
        <w:pStyle w:val="Statya"/>
        <w:spacing w:line="312" w:lineRule="auto"/>
        <w:jc w:val="right"/>
        <w:rPr>
          <w:sz w:val="18"/>
          <w:szCs w:val="18"/>
          <w:lang w:val="en-US"/>
        </w:rPr>
      </w:pPr>
      <w:r w:rsidRPr="00A73D99">
        <w:rPr>
          <w:sz w:val="18"/>
          <w:szCs w:val="18"/>
          <w:lang w:val="en-US"/>
        </w:rPr>
        <w:t>V.A. OTROSHKO</w:t>
      </w:r>
    </w:p>
    <w:p w:rsidR="00C440DB" w:rsidRPr="00461DE4" w:rsidRDefault="00C440DB" w:rsidP="00A73D99">
      <w:pPr>
        <w:pStyle w:val="Statya"/>
        <w:spacing w:line="312" w:lineRule="auto"/>
        <w:jc w:val="right"/>
        <w:rPr>
          <w:sz w:val="16"/>
          <w:szCs w:val="16"/>
          <w:lang w:val="en-US"/>
        </w:rPr>
      </w:pPr>
      <w:r w:rsidRPr="00461DE4">
        <w:rPr>
          <w:sz w:val="16"/>
          <w:szCs w:val="16"/>
          <w:lang w:val="en-US"/>
        </w:rPr>
        <w:t>Chernigiv national university of technology</w:t>
      </w:r>
    </w:p>
    <w:p w:rsidR="00C440DB" w:rsidRPr="00A73D99" w:rsidRDefault="00C440DB" w:rsidP="00A73D99">
      <w:pPr>
        <w:pStyle w:val="Statya"/>
        <w:spacing w:line="312" w:lineRule="auto"/>
        <w:jc w:val="right"/>
        <w:rPr>
          <w:sz w:val="18"/>
          <w:szCs w:val="18"/>
          <w:lang w:val="en-US"/>
        </w:rPr>
      </w:pPr>
      <w:r w:rsidRPr="00A73D99">
        <w:rPr>
          <w:sz w:val="18"/>
          <w:szCs w:val="18"/>
          <w:lang w:val="en-US"/>
        </w:rPr>
        <w:t>O.R. MOKROUSOVA, N.V. MEREZHKO</w:t>
      </w:r>
    </w:p>
    <w:p w:rsidR="00C440DB" w:rsidRPr="00461DE4" w:rsidRDefault="00C440DB" w:rsidP="00A73D99">
      <w:pPr>
        <w:pStyle w:val="Statya"/>
        <w:spacing w:line="312" w:lineRule="auto"/>
        <w:jc w:val="right"/>
        <w:rPr>
          <w:sz w:val="16"/>
          <w:szCs w:val="16"/>
        </w:rPr>
      </w:pPr>
      <w:r w:rsidRPr="00461DE4">
        <w:rPr>
          <w:sz w:val="16"/>
          <w:szCs w:val="16"/>
        </w:rPr>
        <w:t>Kyiv National University of Trade and Economics</w:t>
      </w:r>
    </w:p>
    <w:p w:rsidR="00C440DB" w:rsidRPr="00A73D99" w:rsidRDefault="00C440DB" w:rsidP="00A73D99">
      <w:pPr>
        <w:pStyle w:val="Statya"/>
        <w:spacing w:line="312" w:lineRule="auto"/>
        <w:jc w:val="right"/>
        <w:rPr>
          <w:sz w:val="16"/>
          <w:szCs w:val="16"/>
        </w:rPr>
      </w:pPr>
    </w:p>
    <w:p w:rsidR="00C440DB" w:rsidRPr="00E7510C" w:rsidRDefault="00933EF4" w:rsidP="00A73D99">
      <w:pPr>
        <w:pStyle w:val="NazvaStatti"/>
        <w:spacing w:line="312" w:lineRule="auto"/>
        <w:rPr>
          <w:sz w:val="18"/>
          <w:szCs w:val="18"/>
          <w:lang w:val="en-US"/>
        </w:rPr>
      </w:pPr>
      <w:r w:rsidRPr="00E7510C">
        <w:rPr>
          <w:sz w:val="18"/>
          <w:szCs w:val="18"/>
          <w:lang w:val="en-US"/>
        </w:rPr>
        <w:t>effect</w:t>
      </w:r>
      <w:r w:rsidRPr="00E7510C">
        <w:rPr>
          <w:sz w:val="18"/>
          <w:szCs w:val="18"/>
        </w:rPr>
        <w:t xml:space="preserve"> </w:t>
      </w:r>
      <w:r w:rsidRPr="00E7510C">
        <w:rPr>
          <w:sz w:val="18"/>
          <w:szCs w:val="18"/>
          <w:lang w:val="en-US"/>
        </w:rPr>
        <w:t>of</w:t>
      </w:r>
      <w:r w:rsidRPr="00E7510C">
        <w:rPr>
          <w:sz w:val="18"/>
          <w:szCs w:val="18"/>
        </w:rPr>
        <w:t xml:space="preserve"> </w:t>
      </w:r>
      <w:r w:rsidRPr="00E7510C">
        <w:rPr>
          <w:sz w:val="18"/>
          <w:szCs w:val="18"/>
          <w:lang w:val="en-US"/>
        </w:rPr>
        <w:t xml:space="preserve">polymer-mineral composition and its compounds on temperature stability of collagen </w:t>
      </w:r>
    </w:p>
    <w:p w:rsidR="001C7511" w:rsidRPr="00E7510C" w:rsidRDefault="001C7511" w:rsidP="00A73D99">
      <w:pPr>
        <w:pStyle w:val="Statya"/>
        <w:spacing w:line="312" w:lineRule="auto"/>
        <w:rPr>
          <w:sz w:val="16"/>
          <w:szCs w:val="16"/>
          <w:lang w:val="en-US"/>
        </w:rPr>
      </w:pPr>
    </w:p>
    <w:p w:rsidR="001C7511" w:rsidRDefault="00E7510C" w:rsidP="00A73D99">
      <w:pPr>
        <w:pStyle w:val="Statya"/>
        <w:spacing w:line="312" w:lineRule="auto"/>
        <w:rPr>
          <w:i/>
          <w:sz w:val="16"/>
          <w:szCs w:val="16"/>
          <w:lang w:val="en-US"/>
        </w:rPr>
      </w:pPr>
      <w:r w:rsidRPr="00E7510C">
        <w:rPr>
          <w:i/>
          <w:sz w:val="16"/>
          <w:szCs w:val="16"/>
          <w:lang w:val="en-US"/>
        </w:rPr>
        <w:t xml:space="preserve">Abstract </w:t>
      </w:r>
      <w:r w:rsidRPr="00E7510C">
        <w:rPr>
          <w:i/>
          <w:sz w:val="16"/>
          <w:szCs w:val="16"/>
        </w:rPr>
        <w:t xml:space="preserve">- </w:t>
      </w:r>
      <w:r w:rsidR="001C7511" w:rsidRPr="00E7510C">
        <w:rPr>
          <w:i/>
          <w:sz w:val="16"/>
          <w:szCs w:val="16"/>
          <w:lang w:val="en-US"/>
        </w:rPr>
        <w:t>The article is devoted to the study of the influence of polymer-mineral composition and its components on the structuring of gelatin. As the mineral component was used natural mineral montmorillon</w:t>
      </w:r>
      <w:r w:rsidR="00DE2F08">
        <w:rPr>
          <w:i/>
          <w:sz w:val="16"/>
          <w:szCs w:val="16"/>
          <w:lang w:val="en-US"/>
        </w:rPr>
        <w:t>ite, as polymer component - acry</w:t>
      </w:r>
      <w:r w:rsidR="001C7511" w:rsidRPr="00E7510C">
        <w:rPr>
          <w:i/>
          <w:sz w:val="16"/>
          <w:szCs w:val="16"/>
          <w:lang w:val="en-US"/>
        </w:rPr>
        <w:t>lic emulsion MBM-3. To determine temperature s</w:t>
      </w:r>
      <w:r w:rsidR="004815A1" w:rsidRPr="00E7510C">
        <w:rPr>
          <w:i/>
          <w:sz w:val="16"/>
          <w:szCs w:val="16"/>
          <w:lang w:val="en-US"/>
        </w:rPr>
        <w:t>tability were</w:t>
      </w:r>
      <w:r w:rsidR="001C7511" w:rsidRPr="00E7510C">
        <w:rPr>
          <w:i/>
          <w:sz w:val="16"/>
          <w:szCs w:val="16"/>
          <w:lang w:val="en-US"/>
        </w:rPr>
        <w:t xml:space="preserve"> made series of experiments: systems contained separate mineral component, polymer component and its composition. The positive effect of the components and its composition on temperature stability of gelatin was proven. An optimal value percentage of each component were determined.</w:t>
      </w:r>
    </w:p>
    <w:p w:rsidR="0002698C" w:rsidRPr="00E7510C" w:rsidRDefault="0002698C" w:rsidP="00A73D99">
      <w:pPr>
        <w:pStyle w:val="Statya"/>
        <w:spacing w:line="312" w:lineRule="auto"/>
        <w:rPr>
          <w:i/>
          <w:sz w:val="16"/>
          <w:szCs w:val="16"/>
          <w:lang w:val="en-US"/>
        </w:rPr>
      </w:pPr>
      <w:r w:rsidRPr="0002698C">
        <w:rPr>
          <w:i/>
          <w:sz w:val="16"/>
          <w:szCs w:val="16"/>
          <w:lang w:val="en-US"/>
        </w:rPr>
        <w:t>The combined use of mineral dispersions and acrylic polymer in the composition confirmed  positive changes of collagen for its stabilization and improvement temperature stability as characteristic phenomena of effective formation of l</w:t>
      </w:r>
      <w:r>
        <w:rPr>
          <w:i/>
          <w:sz w:val="16"/>
          <w:szCs w:val="16"/>
          <w:lang w:val="en-US"/>
        </w:rPr>
        <w:t>eather's structure</w:t>
      </w:r>
      <w:r w:rsidRPr="0002698C">
        <w:rPr>
          <w:i/>
          <w:sz w:val="16"/>
          <w:szCs w:val="16"/>
          <w:lang w:val="en-US"/>
        </w:rPr>
        <w:t>.</w:t>
      </w:r>
      <w:r>
        <w:rPr>
          <w:i/>
          <w:sz w:val="16"/>
          <w:szCs w:val="16"/>
          <w:lang w:val="en-US"/>
        </w:rPr>
        <w:t xml:space="preserve"> </w:t>
      </w:r>
      <w:r w:rsidRPr="0002698C">
        <w:rPr>
          <w:i/>
          <w:sz w:val="16"/>
          <w:szCs w:val="16"/>
          <w:lang w:val="en-US"/>
        </w:rPr>
        <w:t>It was proved that the optimal value of the modified montmorillonite dispersions and acrylic polymer MBM-3 in the composition is 4-6% by weight of protein. The best changes of collagen structural achieved in the case of modification of montmorillonite with sodium polyphosphate.</w:t>
      </w:r>
    </w:p>
    <w:p w:rsidR="001C7511" w:rsidRPr="00E7510C" w:rsidRDefault="001C7511" w:rsidP="00A73D99">
      <w:pPr>
        <w:pStyle w:val="Statya"/>
        <w:spacing w:line="312" w:lineRule="auto"/>
        <w:rPr>
          <w:sz w:val="16"/>
          <w:szCs w:val="16"/>
          <w:lang w:val="en-US"/>
        </w:rPr>
      </w:pPr>
      <w:r w:rsidRPr="00E7510C">
        <w:rPr>
          <w:i/>
          <w:sz w:val="16"/>
          <w:szCs w:val="16"/>
          <w:lang w:val="en-US"/>
        </w:rPr>
        <w:t>Keywords: polymer-mineral composition, materials, temperature stability, collagen.</w:t>
      </w:r>
    </w:p>
    <w:p w:rsidR="00933EF4" w:rsidRPr="00E7510C" w:rsidRDefault="00933EF4" w:rsidP="00A73D99">
      <w:pPr>
        <w:pStyle w:val="Statya"/>
        <w:spacing w:line="312" w:lineRule="auto"/>
        <w:rPr>
          <w:sz w:val="16"/>
          <w:szCs w:val="16"/>
        </w:rPr>
      </w:pPr>
    </w:p>
    <w:p w:rsidR="005F0A50" w:rsidRPr="00461DE4" w:rsidRDefault="00244A88" w:rsidP="00A73D99">
      <w:pPr>
        <w:pStyle w:val="Statya"/>
        <w:spacing w:line="312" w:lineRule="auto"/>
        <w:jc w:val="center"/>
        <w:rPr>
          <w:b/>
        </w:rPr>
      </w:pPr>
      <w:r w:rsidRPr="00461DE4">
        <w:rPr>
          <w:b/>
        </w:rPr>
        <w:t>Вступ</w:t>
      </w:r>
    </w:p>
    <w:p w:rsidR="00E8039B" w:rsidRPr="00461DE4" w:rsidRDefault="00E8039B" w:rsidP="00A73D99">
      <w:pPr>
        <w:pStyle w:val="Statya"/>
        <w:spacing w:line="312" w:lineRule="auto"/>
      </w:pPr>
      <w:r w:rsidRPr="00461DE4">
        <w:t xml:space="preserve">Натуральна шкіра завжди була цінним матеріалом для виробництва одягу, взуття, галантерейних виробів та ін. </w:t>
      </w:r>
      <w:r w:rsidR="002F465F" w:rsidRPr="00461DE4">
        <w:t>Технологічні</w:t>
      </w:r>
      <w:r w:rsidR="007A697C" w:rsidRPr="00461DE4">
        <w:t xml:space="preserve"> процес</w:t>
      </w:r>
      <w:r w:rsidR="002F465F" w:rsidRPr="00461DE4">
        <w:t>и</w:t>
      </w:r>
      <w:r w:rsidR="007A697C" w:rsidRPr="00461DE4">
        <w:t xml:space="preserve"> виробництва шкіри зі шкур тварин</w:t>
      </w:r>
      <w:r w:rsidR="002F465F" w:rsidRPr="00461DE4">
        <w:t>, серед яких можна виділити три окремі групи: підготовчі, дубильні та оздоблювальні, н</w:t>
      </w:r>
      <w:r w:rsidR="007A697C" w:rsidRPr="00461DE4">
        <w:t>аправлен</w:t>
      </w:r>
      <w:r w:rsidR="002F465F" w:rsidRPr="00461DE4">
        <w:t>і</w:t>
      </w:r>
      <w:r w:rsidR="007A697C" w:rsidRPr="00461DE4">
        <w:t xml:space="preserve"> на забезпечення якомога кращих властивостей готового матеріалу. </w:t>
      </w:r>
      <w:r w:rsidR="002F465F" w:rsidRPr="00461DE4">
        <w:t>Підготовчі процеси в основному направлені на формування пористої структури дерми. Процес дублення ж забезпечує фіксацію отриманої структури дерми та її стабілізацію</w:t>
      </w:r>
      <w:r w:rsidR="00B32772" w:rsidRPr="00461DE4">
        <w:t xml:space="preserve"> (за рахунок утворення додаткових поперечних </w:t>
      </w:r>
      <w:r w:rsidR="005E007E" w:rsidRPr="00461DE4">
        <w:t>зв’язків</w:t>
      </w:r>
      <w:r w:rsidR="00B32772" w:rsidRPr="00461DE4">
        <w:t xml:space="preserve"> між молекулами дубителя та колагеном)</w:t>
      </w:r>
      <w:r w:rsidR="00C42D42" w:rsidRPr="00461DE4">
        <w:t>. Остаточне формування властивостей натуральної шкіри відбувається протягом процесів рідинного та покривного оздоблення (додублювання, наповнювання, жирування, фарбування та ін.) [</w:t>
      </w:r>
      <w:r w:rsidR="008D1E20" w:rsidRPr="00461DE4">
        <w:t>1</w:t>
      </w:r>
      <w:r w:rsidR="00C42D42" w:rsidRPr="00461DE4">
        <w:t>]</w:t>
      </w:r>
      <w:r w:rsidR="00B32772" w:rsidRPr="00461DE4">
        <w:t>.</w:t>
      </w:r>
    </w:p>
    <w:p w:rsidR="00B32772" w:rsidRPr="00461DE4" w:rsidRDefault="00B32772" w:rsidP="00A73D99">
      <w:pPr>
        <w:pStyle w:val="Statya"/>
        <w:spacing w:line="312" w:lineRule="auto"/>
      </w:pPr>
      <w:r w:rsidRPr="00461DE4">
        <w:t>В процесах додублювання та наповнювання шкіри використовується значна кількість хімічних речовин різноманітного призначення. В багатьох випадках ці речовини мають значну вартість</w:t>
      </w:r>
      <w:r w:rsidR="005E007E" w:rsidRPr="00461DE4">
        <w:t xml:space="preserve">, іноземне походження та низьку екологічну безпечність. Крім того, їх використання не завжди забезпечує бажаний результат. Саме тому пошук та розробка нових, екологічно безпечних та більш ефективних хімічних матеріалів для шкіряної </w:t>
      </w:r>
      <w:r w:rsidR="005E007E" w:rsidRPr="00461DE4">
        <w:lastRenderedPageBreak/>
        <w:t>промисловості є актуальним питанням.</w:t>
      </w:r>
    </w:p>
    <w:p w:rsidR="007A697C" w:rsidRPr="00461DE4" w:rsidRDefault="007A697C" w:rsidP="00A73D99">
      <w:pPr>
        <w:pStyle w:val="Statya"/>
        <w:spacing w:line="312" w:lineRule="auto"/>
      </w:pPr>
    </w:p>
    <w:p w:rsidR="00244A88" w:rsidRPr="00461DE4" w:rsidRDefault="00244A88" w:rsidP="00A73D99">
      <w:pPr>
        <w:pStyle w:val="Statya"/>
        <w:spacing w:line="312" w:lineRule="auto"/>
        <w:jc w:val="center"/>
        <w:rPr>
          <w:b/>
        </w:rPr>
      </w:pPr>
      <w:r w:rsidRPr="00461DE4">
        <w:rPr>
          <w:b/>
        </w:rPr>
        <w:t>Постановка завданн</w:t>
      </w:r>
      <w:r w:rsidR="00EE029E" w:rsidRPr="00461DE4">
        <w:rPr>
          <w:b/>
        </w:rPr>
        <w:t>я</w:t>
      </w:r>
      <w:r w:rsidRPr="00461DE4">
        <w:rPr>
          <w:b/>
        </w:rPr>
        <w:t xml:space="preserve"> дослідження</w:t>
      </w:r>
    </w:p>
    <w:p w:rsidR="004C77F1" w:rsidRPr="00461DE4" w:rsidRDefault="002C56EE" w:rsidP="00A73D99">
      <w:pPr>
        <w:pStyle w:val="Statya"/>
        <w:spacing w:line="312" w:lineRule="auto"/>
      </w:pPr>
      <w:r w:rsidRPr="00461DE4">
        <w:t>Необхідність додуб</w:t>
      </w:r>
      <w:r w:rsidR="00895EFB">
        <w:t xml:space="preserve">лювання та наповнення шкіряного </w:t>
      </w:r>
      <w:r w:rsidRPr="00461DE4">
        <w:t>напівфабрикату пояснюється декількома причинами. По-перше, натуральній шкірі ха</w:t>
      </w:r>
      <w:r w:rsidR="004C77F1" w:rsidRPr="00461DE4">
        <w:t>рак</w:t>
      </w:r>
      <w:r w:rsidRPr="00461DE4">
        <w:t>т</w:t>
      </w:r>
      <w:r w:rsidR="004C77F1" w:rsidRPr="00461DE4">
        <w:t>е</w:t>
      </w:r>
      <w:r w:rsidRPr="00461DE4">
        <w:t xml:space="preserve">рна така природна особливість, як нерівномірність  </w:t>
      </w:r>
      <w:r w:rsidR="004C77F1" w:rsidRPr="00461DE4">
        <w:t xml:space="preserve">за товщиною та щільністю по топографічним ділянкам. Це негативно впливає на розкрійні властивості матеріалу (збільшуючи відсоток відходів при розкроюванні) та властивості готових виробів зі шкіри. По-друге, додублювання та наповнювання дозволяє </w:t>
      </w:r>
      <w:r w:rsidR="001A0EBB">
        <w:t xml:space="preserve">комплексно </w:t>
      </w:r>
      <w:r w:rsidR="004C77F1" w:rsidRPr="00461DE4">
        <w:t xml:space="preserve">покращити фізико-механічні, деформаційні, гігієнічні властивості шкір. </w:t>
      </w:r>
    </w:p>
    <w:p w:rsidR="005317F7" w:rsidRPr="00461DE4" w:rsidRDefault="002C56EE" w:rsidP="00A73D99">
      <w:pPr>
        <w:widowControl w:val="0"/>
        <w:spacing w:line="312" w:lineRule="auto"/>
        <w:jc w:val="both"/>
        <w:rPr>
          <w:sz w:val="20"/>
        </w:rPr>
      </w:pPr>
      <w:r w:rsidRPr="00461DE4">
        <w:rPr>
          <w:sz w:val="20"/>
        </w:rPr>
        <w:t>Серед матеріалів для наповнювання шкіряного напівфабрикату</w:t>
      </w:r>
      <w:r w:rsidR="004C77F1" w:rsidRPr="00461DE4">
        <w:rPr>
          <w:sz w:val="20"/>
        </w:rPr>
        <w:t xml:space="preserve"> значного поширення набули полімерні матеріали. Їх використання ефективно сприяє вирівнювання напівфабрикату за товщиною та щільністю.  Практика використання лише полімерного наповнювача показує, що отримані шкіри мають низькі показники паро-, водо- та повітропроникності за рахунок склеювання волокон дерми. </w:t>
      </w:r>
    </w:p>
    <w:p w:rsidR="00606BA7" w:rsidRPr="00461DE4" w:rsidRDefault="005317F7" w:rsidP="00A73D99">
      <w:pPr>
        <w:widowControl w:val="0"/>
        <w:spacing w:line="312" w:lineRule="auto"/>
        <w:jc w:val="both"/>
        <w:rPr>
          <w:sz w:val="20"/>
        </w:rPr>
      </w:pPr>
      <w:r w:rsidRPr="00461DE4">
        <w:rPr>
          <w:sz w:val="20"/>
        </w:rPr>
        <w:t xml:space="preserve">Актуальним </w:t>
      </w:r>
      <w:r w:rsidRPr="007F14E4">
        <w:rPr>
          <w:sz w:val="20"/>
        </w:rPr>
        <w:t xml:space="preserve">напрямком </w:t>
      </w:r>
      <w:r w:rsidR="005A08F4" w:rsidRPr="007F14E4">
        <w:rPr>
          <w:sz w:val="20"/>
        </w:rPr>
        <w:t xml:space="preserve">виробництва шкіри </w:t>
      </w:r>
      <w:r w:rsidRPr="007F14E4">
        <w:rPr>
          <w:sz w:val="20"/>
        </w:rPr>
        <w:t>є</w:t>
      </w:r>
      <w:r w:rsidRPr="00461DE4">
        <w:rPr>
          <w:sz w:val="20"/>
        </w:rPr>
        <w:t xml:space="preserve"> п</w:t>
      </w:r>
      <w:r w:rsidR="004C77F1" w:rsidRPr="00461DE4">
        <w:rPr>
          <w:sz w:val="20"/>
        </w:rPr>
        <w:t xml:space="preserve">оєднання полімерних та мінеральних </w:t>
      </w:r>
      <w:r w:rsidR="005A08F4">
        <w:rPr>
          <w:sz w:val="20"/>
        </w:rPr>
        <w:t>сполук</w:t>
      </w:r>
      <w:r w:rsidR="004C77F1" w:rsidRPr="00461DE4">
        <w:rPr>
          <w:sz w:val="20"/>
        </w:rPr>
        <w:t xml:space="preserve"> </w:t>
      </w:r>
      <w:r w:rsidRPr="00461DE4">
        <w:rPr>
          <w:sz w:val="20"/>
        </w:rPr>
        <w:t>для наповнювання</w:t>
      </w:r>
      <w:r w:rsidR="005A08F4">
        <w:rPr>
          <w:sz w:val="20"/>
        </w:rPr>
        <w:t xml:space="preserve"> [</w:t>
      </w:r>
      <w:r w:rsidR="007F14E4" w:rsidRPr="007F14E4">
        <w:rPr>
          <w:sz w:val="20"/>
          <w:lang w:val="ru-RU"/>
        </w:rPr>
        <w:t>1</w:t>
      </w:r>
      <w:r w:rsidR="007F14E4">
        <w:rPr>
          <w:sz w:val="20"/>
          <w:lang w:val="ru-RU"/>
        </w:rPr>
        <w:t>,</w:t>
      </w:r>
      <w:r w:rsidR="007F14E4" w:rsidRPr="007F14E4">
        <w:rPr>
          <w:sz w:val="20"/>
          <w:lang w:val="ru-RU"/>
        </w:rPr>
        <w:t xml:space="preserve"> </w:t>
      </w:r>
      <w:r w:rsidR="007F14E4" w:rsidRPr="004815A1">
        <w:rPr>
          <w:sz w:val="20"/>
          <w:lang w:val="ru-RU"/>
        </w:rPr>
        <w:t>2</w:t>
      </w:r>
      <w:r w:rsidR="005A08F4" w:rsidRPr="004815A1">
        <w:rPr>
          <w:sz w:val="20"/>
        </w:rPr>
        <w:t>]</w:t>
      </w:r>
      <w:r w:rsidRPr="004815A1">
        <w:rPr>
          <w:sz w:val="20"/>
        </w:rPr>
        <w:t>. Це</w:t>
      </w:r>
      <w:r w:rsidRPr="00461DE4">
        <w:rPr>
          <w:sz w:val="20"/>
        </w:rPr>
        <w:t xml:space="preserve"> </w:t>
      </w:r>
      <w:r w:rsidR="004C77F1" w:rsidRPr="00461DE4">
        <w:rPr>
          <w:sz w:val="20"/>
        </w:rPr>
        <w:t xml:space="preserve">дозволяє забезпечити м’якість, еластичність, об'ємний гриф лицьової поверхні, вирівнювання напівфабрикату за товщиною та щільністю. </w:t>
      </w:r>
    </w:p>
    <w:p w:rsidR="00606BA7" w:rsidRPr="00461DE4" w:rsidRDefault="00606BA7" w:rsidP="00A73D99">
      <w:pPr>
        <w:widowControl w:val="0"/>
        <w:spacing w:line="312" w:lineRule="auto"/>
        <w:jc w:val="both"/>
        <w:rPr>
          <w:sz w:val="20"/>
        </w:rPr>
      </w:pPr>
      <w:r w:rsidRPr="00461DE4">
        <w:rPr>
          <w:sz w:val="20"/>
        </w:rPr>
        <w:t>Г</w:t>
      </w:r>
      <w:r w:rsidR="004C77F1" w:rsidRPr="00461DE4">
        <w:rPr>
          <w:sz w:val="20"/>
        </w:rPr>
        <w:t>оловною</w:t>
      </w:r>
      <w:r w:rsidRPr="00461DE4">
        <w:rPr>
          <w:sz w:val="20"/>
        </w:rPr>
        <w:t xml:space="preserve"> </w:t>
      </w:r>
      <w:r w:rsidR="004C77F1" w:rsidRPr="00461DE4">
        <w:rPr>
          <w:sz w:val="20"/>
        </w:rPr>
        <w:t>перевагою використання таких композицій є отримання шкіри з високими гігієнічними та експлуатаційними властивостями</w:t>
      </w:r>
      <w:r w:rsidR="005A08F4">
        <w:rPr>
          <w:sz w:val="20"/>
        </w:rPr>
        <w:t xml:space="preserve"> [</w:t>
      </w:r>
      <w:r w:rsidR="00507BDD" w:rsidRPr="00507BDD">
        <w:rPr>
          <w:sz w:val="20"/>
          <w:lang w:val="ru-RU"/>
        </w:rPr>
        <w:t>3</w:t>
      </w:r>
      <w:r w:rsidR="005A08F4">
        <w:rPr>
          <w:sz w:val="20"/>
        </w:rPr>
        <w:t>]</w:t>
      </w:r>
      <w:r w:rsidR="004C77F1" w:rsidRPr="00461DE4">
        <w:rPr>
          <w:sz w:val="20"/>
        </w:rPr>
        <w:t>. Досягається це за рахунок утворення полімерно-мінеральної композиції у вигляді мікрокомпозиту</w:t>
      </w:r>
      <w:r w:rsidR="008768A8" w:rsidRPr="00461DE4">
        <w:rPr>
          <w:sz w:val="20"/>
        </w:rPr>
        <w:t xml:space="preserve"> (рис. 1, а)</w:t>
      </w:r>
      <w:r w:rsidR="004C77F1" w:rsidRPr="00461DE4">
        <w:rPr>
          <w:sz w:val="20"/>
        </w:rPr>
        <w:t xml:space="preserve"> або інтеркаліативного композиту</w:t>
      </w:r>
      <w:r w:rsidR="008768A8" w:rsidRPr="00461DE4">
        <w:rPr>
          <w:sz w:val="20"/>
        </w:rPr>
        <w:t xml:space="preserve"> (рис. 1, б)</w:t>
      </w:r>
      <w:r w:rsidR="004C77F1" w:rsidRPr="00461DE4">
        <w:rPr>
          <w:sz w:val="20"/>
        </w:rPr>
        <w:t>, тобто частинки мінералу, що характеризуються високою дисперсністю, проникаючи в структуру полімеру, розподіляються в його об’ємі, тим самим перешкоджаючи склеюванню полімеру та волокон дерми.</w:t>
      </w:r>
      <w:r w:rsidR="00FF606F" w:rsidRPr="00461DE4">
        <w:rPr>
          <w:sz w:val="20"/>
        </w:rPr>
        <w:t xml:space="preserve"> </w:t>
      </w:r>
    </w:p>
    <w:p w:rsidR="00FF606F" w:rsidRPr="00461DE4" w:rsidRDefault="00FF606F" w:rsidP="00A73D99">
      <w:pPr>
        <w:widowControl w:val="0"/>
        <w:spacing w:line="312" w:lineRule="auto"/>
        <w:jc w:val="both"/>
        <w:rPr>
          <w:sz w:val="20"/>
        </w:rPr>
      </w:pPr>
      <w:r w:rsidRPr="00461DE4">
        <w:rPr>
          <w:sz w:val="20"/>
        </w:rPr>
        <w:t>Пояснити позитивний вплив природних мінералів на формування дерми напівф</w:t>
      </w:r>
      <w:r w:rsidR="00606BA7" w:rsidRPr="00461DE4">
        <w:rPr>
          <w:sz w:val="20"/>
        </w:rPr>
        <w:t>а</w:t>
      </w:r>
      <w:r w:rsidRPr="00461DE4">
        <w:rPr>
          <w:sz w:val="20"/>
        </w:rPr>
        <w:t xml:space="preserve">брикату можна лише </w:t>
      </w:r>
      <w:r w:rsidR="00606BA7" w:rsidRPr="00461DE4">
        <w:rPr>
          <w:sz w:val="20"/>
        </w:rPr>
        <w:t>розуміючи всі фізичні та хімічні властивості мінералів.</w:t>
      </w:r>
      <w:r w:rsidRPr="00461DE4">
        <w:rPr>
          <w:sz w:val="20"/>
        </w:rPr>
        <w:t xml:space="preserve"> </w:t>
      </w:r>
    </w:p>
    <w:p w:rsidR="005317F7" w:rsidRPr="00461DE4" w:rsidRDefault="003B4B7C" w:rsidP="00A73D99">
      <w:pPr>
        <w:widowControl w:val="0"/>
        <w:spacing w:line="312" w:lineRule="auto"/>
        <w:jc w:val="center"/>
        <w:rPr>
          <w:sz w:val="20"/>
        </w:rPr>
      </w:pPr>
      <w:r>
        <w:rPr>
          <w:noProof/>
          <w:sz w:val="20"/>
          <w:lang w:val="ru-RU"/>
        </w:rPr>
        <w:drawing>
          <wp:inline distT="0" distB="0" distL="0" distR="0">
            <wp:extent cx="1952625" cy="1952625"/>
            <wp:effectExtent l="19050" t="0" r="9525"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6" cstate="print"/>
                    <a:srcRect/>
                    <a:stretch>
                      <a:fillRect/>
                    </a:stretch>
                  </pic:blipFill>
                  <pic:spPr bwMode="auto">
                    <a:xfrm>
                      <a:off x="0" y="0"/>
                      <a:ext cx="1952625" cy="1952625"/>
                    </a:xfrm>
                    <a:prstGeom prst="rect">
                      <a:avLst/>
                    </a:prstGeom>
                    <a:noFill/>
                    <a:ln w="9525">
                      <a:noFill/>
                      <a:miter lim="800000"/>
                      <a:headEnd/>
                      <a:tailEnd/>
                    </a:ln>
                  </pic:spPr>
                </pic:pic>
              </a:graphicData>
            </a:graphic>
          </wp:inline>
        </w:drawing>
      </w:r>
    </w:p>
    <w:p w:rsidR="008768A8" w:rsidRPr="00461DE4" w:rsidRDefault="008768A8" w:rsidP="00A73D99">
      <w:pPr>
        <w:widowControl w:val="0"/>
        <w:spacing w:line="312" w:lineRule="auto"/>
        <w:jc w:val="center"/>
        <w:rPr>
          <w:sz w:val="20"/>
        </w:rPr>
      </w:pPr>
      <w:r w:rsidRPr="00461DE4">
        <w:rPr>
          <w:sz w:val="20"/>
        </w:rPr>
        <w:t>а)                           б)</w:t>
      </w:r>
    </w:p>
    <w:p w:rsidR="009F3613" w:rsidRPr="00461DE4" w:rsidRDefault="009F3613" w:rsidP="00A73D99">
      <w:pPr>
        <w:widowControl w:val="0"/>
        <w:spacing w:line="312" w:lineRule="auto"/>
        <w:jc w:val="center"/>
        <w:rPr>
          <w:b/>
          <w:sz w:val="16"/>
          <w:szCs w:val="16"/>
        </w:rPr>
      </w:pPr>
      <w:r w:rsidRPr="00461DE4">
        <w:rPr>
          <w:b/>
          <w:sz w:val="16"/>
          <w:szCs w:val="16"/>
        </w:rPr>
        <w:t>Рис</w:t>
      </w:r>
      <w:r w:rsidR="002B068E" w:rsidRPr="00461DE4">
        <w:rPr>
          <w:b/>
          <w:sz w:val="16"/>
          <w:szCs w:val="16"/>
        </w:rPr>
        <w:t xml:space="preserve">. 1. </w:t>
      </w:r>
      <w:r w:rsidR="008768A8" w:rsidRPr="00461DE4">
        <w:rPr>
          <w:b/>
          <w:sz w:val="16"/>
          <w:szCs w:val="16"/>
        </w:rPr>
        <w:t>Схема можливої взаємодії полімеру та мінералу в композиції</w:t>
      </w:r>
    </w:p>
    <w:p w:rsidR="00FF606F" w:rsidRPr="00461DE4" w:rsidRDefault="00FF606F" w:rsidP="00A73D99">
      <w:pPr>
        <w:tabs>
          <w:tab w:val="left" w:pos="360"/>
        </w:tabs>
        <w:spacing w:line="312" w:lineRule="auto"/>
        <w:ind w:firstLine="709"/>
        <w:jc w:val="both"/>
        <w:rPr>
          <w:sz w:val="20"/>
        </w:rPr>
      </w:pPr>
      <w:r w:rsidRPr="00461DE4">
        <w:rPr>
          <w:sz w:val="20"/>
        </w:rPr>
        <w:t>В класичній кристалографії прийнято вважати, що найдрібнішою одиницею мінералів є елементарний осередок, при чому йому властиві майже всі характеристики макрокристалу [</w:t>
      </w:r>
      <w:r w:rsidR="00507BDD">
        <w:rPr>
          <w:sz w:val="20"/>
        </w:rPr>
        <w:t>4</w:t>
      </w:r>
      <w:r w:rsidRPr="00461DE4">
        <w:rPr>
          <w:sz w:val="20"/>
        </w:rPr>
        <w:t xml:space="preserve">]. Попри це елементарна комірка має в своєму складі більш дрібні об'ємні одиниці, що отримали назву доменів або кластерів, і зазначені кластери не володіють кінцевими властивостями кристалів. Кластери, розташовуючись в просторі певним чином,  можуть створювати нову речовину з властивостями, що різко відрізняються від стандартів. Відповідно до цього, шляхом маніпуляції цими нанооб'єктами (із застосуванням спеціальних технологій) можна створювати нові матеріали та конструкції. </w:t>
      </w:r>
    </w:p>
    <w:p w:rsidR="00FF606F" w:rsidRPr="00461DE4" w:rsidRDefault="00FF606F" w:rsidP="00A73D99">
      <w:pPr>
        <w:spacing w:line="312" w:lineRule="auto"/>
        <w:ind w:firstLine="709"/>
        <w:jc w:val="both"/>
        <w:rPr>
          <w:sz w:val="20"/>
        </w:rPr>
      </w:pPr>
      <w:r w:rsidRPr="00461DE4">
        <w:rPr>
          <w:sz w:val="20"/>
        </w:rPr>
        <w:t xml:space="preserve">Основним мінералом бентонітових глин є монтморилоніт (смектит), якому притаманні майже всі властивості природних нанорозмірних частинок. Щоб забезпечити відповідність між природними наночастинками з штучними наноматеріалами (за своїми властивостями), необхідно використовувати бентоніт високої якості з вмістом монтморилоніту 85 - 95%. </w:t>
      </w:r>
    </w:p>
    <w:p w:rsidR="00FF606F" w:rsidRPr="00461DE4" w:rsidRDefault="00FF606F" w:rsidP="00A73D99">
      <w:pPr>
        <w:spacing w:line="312" w:lineRule="auto"/>
        <w:ind w:firstLine="709"/>
        <w:jc w:val="both"/>
        <w:rPr>
          <w:sz w:val="20"/>
        </w:rPr>
      </w:pPr>
      <w:r w:rsidRPr="00461DE4">
        <w:rPr>
          <w:sz w:val="20"/>
        </w:rPr>
        <w:lastRenderedPageBreak/>
        <w:t>Структура монтморилонітів шарувата (рис. 2). Для монтморилоніту співвідношення тетраедричних та октаедричних сіток в шарі 2:1. Зазвичай шари  складаються з окисноалюмінієвих або силікатних пластин, які в свою чергу з’єднуються між собою в стопки - так звані тактоїди [</w:t>
      </w:r>
      <w:r w:rsidR="00507BDD" w:rsidRPr="00507BDD">
        <w:rPr>
          <w:sz w:val="20"/>
          <w:lang w:val="ru-RU"/>
        </w:rPr>
        <w:t>5</w:t>
      </w:r>
      <w:r w:rsidRPr="00461DE4">
        <w:rPr>
          <w:sz w:val="20"/>
        </w:rPr>
        <w:t>].</w:t>
      </w:r>
    </w:p>
    <w:p w:rsidR="00FF606F" w:rsidRPr="00461DE4" w:rsidRDefault="003B4B7C" w:rsidP="00A73D99">
      <w:pPr>
        <w:tabs>
          <w:tab w:val="left" w:pos="360"/>
          <w:tab w:val="left" w:pos="540"/>
        </w:tabs>
        <w:spacing w:line="312" w:lineRule="auto"/>
        <w:ind w:firstLine="540"/>
        <w:jc w:val="center"/>
        <w:rPr>
          <w:sz w:val="20"/>
        </w:rPr>
      </w:pPr>
      <w:r>
        <w:rPr>
          <w:noProof/>
          <w:sz w:val="20"/>
          <w:lang w:val="ru-RU"/>
        </w:rPr>
        <w:drawing>
          <wp:inline distT="0" distB="0" distL="0" distR="0">
            <wp:extent cx="2200275" cy="1038225"/>
            <wp:effectExtent l="19050" t="0" r="952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srcRect b="22237"/>
                    <a:stretch>
                      <a:fillRect/>
                    </a:stretch>
                  </pic:blipFill>
                  <pic:spPr bwMode="auto">
                    <a:xfrm>
                      <a:off x="0" y="0"/>
                      <a:ext cx="2200275" cy="1038225"/>
                    </a:xfrm>
                    <a:prstGeom prst="rect">
                      <a:avLst/>
                    </a:prstGeom>
                    <a:noFill/>
                    <a:ln w="9525">
                      <a:noFill/>
                      <a:miter lim="800000"/>
                      <a:headEnd/>
                      <a:tailEnd/>
                    </a:ln>
                  </pic:spPr>
                </pic:pic>
              </a:graphicData>
            </a:graphic>
          </wp:inline>
        </w:drawing>
      </w:r>
      <w:r>
        <w:rPr>
          <w:noProof/>
          <w:sz w:val="20"/>
          <w:lang w:val="ru-RU"/>
        </w:rPr>
        <w:drawing>
          <wp:inline distT="0" distB="0" distL="0" distR="0">
            <wp:extent cx="2486025" cy="1724025"/>
            <wp:effectExtent l="19050" t="0" r="9525" b="0"/>
            <wp:docPr id="3" name="Рисунок 2" descr="елементарна частинка  ММ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елементарна частинка  ММТ.jpeg"/>
                    <pic:cNvPicPr>
                      <a:picLocks noChangeAspect="1" noChangeArrowheads="1"/>
                    </pic:cNvPicPr>
                  </pic:nvPicPr>
                  <pic:blipFill>
                    <a:blip r:embed="rId8" cstate="print"/>
                    <a:srcRect/>
                    <a:stretch>
                      <a:fillRect/>
                    </a:stretch>
                  </pic:blipFill>
                  <pic:spPr bwMode="auto">
                    <a:xfrm>
                      <a:off x="0" y="0"/>
                      <a:ext cx="2486025" cy="1724025"/>
                    </a:xfrm>
                    <a:prstGeom prst="rect">
                      <a:avLst/>
                    </a:prstGeom>
                    <a:noFill/>
                    <a:ln w="9525">
                      <a:noFill/>
                      <a:miter lim="800000"/>
                      <a:headEnd/>
                      <a:tailEnd/>
                    </a:ln>
                  </pic:spPr>
                </pic:pic>
              </a:graphicData>
            </a:graphic>
          </wp:inline>
        </w:drawing>
      </w:r>
    </w:p>
    <w:p w:rsidR="00FF606F" w:rsidRPr="00461DE4" w:rsidRDefault="00FF606F" w:rsidP="00A73D99">
      <w:pPr>
        <w:tabs>
          <w:tab w:val="left" w:pos="360"/>
          <w:tab w:val="left" w:pos="540"/>
        </w:tabs>
        <w:spacing w:line="312" w:lineRule="auto"/>
        <w:jc w:val="center"/>
        <w:rPr>
          <w:b/>
          <w:sz w:val="16"/>
          <w:szCs w:val="16"/>
        </w:rPr>
      </w:pPr>
      <w:r w:rsidRPr="00461DE4">
        <w:rPr>
          <w:b/>
          <w:sz w:val="16"/>
          <w:szCs w:val="16"/>
        </w:rPr>
        <w:t>Рис. 2. Шарувата структура монтморилоніту</w:t>
      </w:r>
    </w:p>
    <w:p w:rsidR="00FF606F" w:rsidRPr="00461DE4" w:rsidRDefault="00FF606F" w:rsidP="00A73D99">
      <w:pPr>
        <w:tabs>
          <w:tab w:val="left" w:pos="360"/>
          <w:tab w:val="left" w:pos="709"/>
        </w:tabs>
        <w:spacing w:line="312" w:lineRule="auto"/>
        <w:jc w:val="both"/>
        <w:rPr>
          <w:sz w:val="20"/>
        </w:rPr>
      </w:pPr>
      <w:r w:rsidRPr="00461DE4">
        <w:rPr>
          <w:sz w:val="20"/>
        </w:rPr>
        <w:t xml:space="preserve">Між талькоподібними силікатними шарами монтморилоніту розташовується вода. Крім води між силікатними шарами, в структурі монтморилоніту містяться обмінні катіони (рис. </w:t>
      </w:r>
      <w:r w:rsidR="00B73028" w:rsidRPr="00461DE4">
        <w:rPr>
          <w:sz w:val="20"/>
        </w:rPr>
        <w:t>2</w:t>
      </w:r>
      <w:r w:rsidRPr="00461DE4">
        <w:rPr>
          <w:sz w:val="20"/>
        </w:rPr>
        <w:t>), що мають деякий від’ємний заряд [</w:t>
      </w:r>
      <w:r w:rsidR="00507BDD" w:rsidRPr="00507BDD">
        <w:rPr>
          <w:sz w:val="20"/>
        </w:rPr>
        <w:t>6</w:t>
      </w:r>
      <w:r w:rsidRPr="00461DE4">
        <w:rPr>
          <w:sz w:val="20"/>
        </w:rPr>
        <w:t>].</w:t>
      </w:r>
    </w:p>
    <w:p w:rsidR="00FF606F" w:rsidRPr="00461DE4" w:rsidRDefault="00FF606F" w:rsidP="00A73D99">
      <w:pPr>
        <w:spacing w:line="312" w:lineRule="auto"/>
        <w:ind w:firstLine="708"/>
        <w:jc w:val="both"/>
        <w:rPr>
          <w:sz w:val="20"/>
          <w:szCs w:val="28"/>
        </w:rPr>
      </w:pPr>
      <w:r w:rsidRPr="00461DE4">
        <w:rPr>
          <w:sz w:val="20"/>
          <w:szCs w:val="28"/>
        </w:rPr>
        <w:t>Здатність до самодиспергації – дуже важлива властивість монтморилоніту [</w:t>
      </w:r>
      <w:r w:rsidR="00507BDD">
        <w:rPr>
          <w:sz w:val="20"/>
          <w:szCs w:val="28"/>
        </w:rPr>
        <w:t>7</w:t>
      </w:r>
      <w:r w:rsidRPr="00461DE4">
        <w:rPr>
          <w:sz w:val="20"/>
          <w:szCs w:val="28"/>
        </w:rPr>
        <w:t>], адже в процесі диспергації є можливість виникнення незавершених структурних елементів, які можна розглядати як наночастинки або своєрідний плейтлет (кластер). Розміри елементарних кластерів в ширину та довжину варіюють від декількох десятків до декількох сотень нанометрів, а завтовшки від 1 до 1,5 нм. Точна товщина залежить від числа адсорбованих молекул води. Ізоморфні заміщення в октаедричному і тетраедричному шарах значною мірою визначають від’ємний заряд, що несуть елементарні кластери. Нейтралізується заряд обмінними катіонами з одним або двома однойменними шарами води, що розташовуються в міжшаровому просторі між елементарними кластерами.</w:t>
      </w:r>
      <w:r w:rsidRPr="00461DE4">
        <w:rPr>
          <w:szCs w:val="28"/>
        </w:rPr>
        <w:t xml:space="preserve"> </w:t>
      </w:r>
      <w:r w:rsidRPr="00461DE4">
        <w:rPr>
          <w:sz w:val="20"/>
          <w:szCs w:val="28"/>
        </w:rPr>
        <w:t xml:space="preserve">Саме ступінь впорядкованості кристалічної структури, кількість заміщених катіонів у шарі та характер міжшарового комплексу головним чином визначають хімічні та структурно-механічні властивості бентонітів і особливості його будови. Певну роль у прояві властивостей відіграє також природа обмінних катіонів. </w:t>
      </w:r>
    </w:p>
    <w:p w:rsidR="00FF606F" w:rsidRPr="00461DE4" w:rsidRDefault="00FF606F" w:rsidP="00A73D99">
      <w:pPr>
        <w:spacing w:line="312" w:lineRule="auto"/>
        <w:ind w:firstLine="709"/>
        <w:jc w:val="both"/>
        <w:rPr>
          <w:sz w:val="20"/>
          <w:szCs w:val="28"/>
        </w:rPr>
      </w:pPr>
      <w:r w:rsidRPr="00461DE4">
        <w:rPr>
          <w:sz w:val="20"/>
          <w:szCs w:val="28"/>
        </w:rPr>
        <w:t xml:space="preserve">В результаті занурення в воду глинисті частинки, як групи елементарних кластерів, здатні набухати в результаті входження води в міжшаровий простір. Відповідно, існує можливість трансформування глинистих частинок у водну суспензію. Важливою властивістю кластерів і, відповідно, глинистих частинок є здатність до самоорганізації. Як наслідок самоорганізації суспензії набувають певної структури. </w:t>
      </w:r>
    </w:p>
    <w:p w:rsidR="00FF606F" w:rsidRPr="00461DE4" w:rsidRDefault="00FF606F" w:rsidP="00A73D99">
      <w:pPr>
        <w:spacing w:line="312" w:lineRule="auto"/>
        <w:ind w:firstLine="709"/>
        <w:jc w:val="both"/>
        <w:rPr>
          <w:sz w:val="20"/>
          <w:szCs w:val="28"/>
        </w:rPr>
      </w:pPr>
      <w:r w:rsidRPr="00461DE4">
        <w:rPr>
          <w:sz w:val="20"/>
          <w:szCs w:val="28"/>
        </w:rPr>
        <w:t xml:space="preserve"> Щоб значною мірою вплинути на властивості поверхні мінералів монтморилонітової групи, достатньо для модифікування поверхні використати певні обмінні катіони (наприклад, з метою підвищення гідрофільності це можуть бути Na</w:t>
      </w:r>
      <w:r w:rsidRPr="00461DE4">
        <w:rPr>
          <w:sz w:val="20"/>
          <w:szCs w:val="28"/>
          <w:vertAlign w:val="superscript"/>
        </w:rPr>
        <w:t>+</w:t>
      </w:r>
      <w:r w:rsidRPr="00461DE4">
        <w:rPr>
          <w:sz w:val="20"/>
          <w:szCs w:val="28"/>
        </w:rPr>
        <w:t>, Al</w:t>
      </w:r>
      <w:r w:rsidRPr="00461DE4">
        <w:rPr>
          <w:sz w:val="20"/>
          <w:szCs w:val="28"/>
          <w:vertAlign w:val="superscript"/>
        </w:rPr>
        <w:t>3+</w:t>
      </w:r>
      <w:r w:rsidRPr="00461DE4">
        <w:rPr>
          <w:sz w:val="20"/>
          <w:szCs w:val="28"/>
        </w:rPr>
        <w:t>, H</w:t>
      </w:r>
      <w:r w:rsidRPr="00461DE4">
        <w:rPr>
          <w:sz w:val="20"/>
          <w:szCs w:val="28"/>
          <w:vertAlign w:val="superscript"/>
        </w:rPr>
        <w:t>+</w:t>
      </w:r>
      <w:r w:rsidRPr="00461DE4">
        <w:rPr>
          <w:sz w:val="20"/>
          <w:szCs w:val="28"/>
        </w:rPr>
        <w:t xml:space="preserve">). </w:t>
      </w:r>
    </w:p>
    <w:p w:rsidR="001D4EA5" w:rsidRPr="00461DE4" w:rsidRDefault="001D4EA5" w:rsidP="00A73D99">
      <w:pPr>
        <w:widowControl w:val="0"/>
        <w:spacing w:line="312" w:lineRule="auto"/>
        <w:ind w:firstLine="709"/>
        <w:jc w:val="both"/>
        <w:rPr>
          <w:sz w:val="20"/>
        </w:rPr>
      </w:pPr>
      <w:r w:rsidRPr="00461DE4">
        <w:rPr>
          <w:sz w:val="20"/>
        </w:rPr>
        <w:t>Враховуючи структурні та зарядні показники</w:t>
      </w:r>
      <w:r w:rsidR="00895EFB">
        <w:rPr>
          <w:sz w:val="20"/>
        </w:rPr>
        <w:t xml:space="preserve"> модифікованих мінеральних дисперсій</w:t>
      </w:r>
      <w:r w:rsidRPr="00461DE4">
        <w:rPr>
          <w:sz w:val="20"/>
        </w:rPr>
        <w:t xml:space="preserve">, передбачено можливість успішного та ефективного </w:t>
      </w:r>
      <w:r w:rsidR="00895EFB">
        <w:rPr>
          <w:sz w:val="20"/>
        </w:rPr>
        <w:t>їх</w:t>
      </w:r>
      <w:r w:rsidRPr="00461DE4">
        <w:rPr>
          <w:sz w:val="20"/>
        </w:rPr>
        <w:t xml:space="preserve"> використання в складі полімерно-мінеральної композиції для наповнювання. Завдяки своїй полідисперсності, гідрофільності, адсорбційній та іонообмінній здатності, а також анізометричній формі частинок, </w:t>
      </w:r>
      <w:r w:rsidR="00895EFB">
        <w:rPr>
          <w:sz w:val="20"/>
        </w:rPr>
        <w:t xml:space="preserve">модифіковані дисперсії монтморилоніту </w:t>
      </w:r>
      <w:r w:rsidRPr="00461DE4">
        <w:rPr>
          <w:sz w:val="20"/>
        </w:rPr>
        <w:t>у поєднанні з дією акрилових полімерних наповнювачів мож</w:t>
      </w:r>
      <w:r w:rsidR="006D74CD">
        <w:rPr>
          <w:sz w:val="20"/>
        </w:rPr>
        <w:t>уть</w:t>
      </w:r>
      <w:r w:rsidRPr="00461DE4">
        <w:rPr>
          <w:sz w:val="20"/>
        </w:rPr>
        <w:t xml:space="preserve"> надавати шкірі ряд цінних фізико-хімічних і гігієнічних властивостей. </w:t>
      </w:r>
    </w:p>
    <w:p w:rsidR="00EE029E" w:rsidRPr="00895EFB" w:rsidRDefault="00EE029E" w:rsidP="00A73D99">
      <w:pPr>
        <w:pStyle w:val="Statya"/>
        <w:spacing w:line="312" w:lineRule="auto"/>
      </w:pPr>
      <w:r w:rsidRPr="00895EFB">
        <w:t>Мета роботи полягала у вивченні впливу полімерно-мінеральної композиції та її складових (з різними варіаціями відсоткового складу) на структурування колагену</w:t>
      </w:r>
      <w:r w:rsidR="005A08F4" w:rsidRPr="00895EFB">
        <w:t xml:space="preserve"> дерми</w:t>
      </w:r>
      <w:r w:rsidRPr="00895EFB">
        <w:t>.</w:t>
      </w:r>
    </w:p>
    <w:p w:rsidR="00EE029E" w:rsidRPr="00461DE4" w:rsidRDefault="00EE029E" w:rsidP="00A73D99">
      <w:pPr>
        <w:pStyle w:val="Statya"/>
        <w:spacing w:line="312" w:lineRule="auto"/>
        <w:jc w:val="center"/>
        <w:rPr>
          <w:b/>
        </w:rPr>
      </w:pPr>
    </w:p>
    <w:p w:rsidR="00244A88" w:rsidRPr="00461DE4" w:rsidRDefault="00244A88" w:rsidP="00A73D99">
      <w:pPr>
        <w:pStyle w:val="Statya"/>
        <w:spacing w:line="312" w:lineRule="auto"/>
        <w:jc w:val="center"/>
        <w:rPr>
          <w:b/>
        </w:rPr>
      </w:pPr>
      <w:r w:rsidRPr="00461DE4">
        <w:rPr>
          <w:b/>
        </w:rPr>
        <w:t>Об’єкти та методи дослідження</w:t>
      </w:r>
    </w:p>
    <w:p w:rsidR="00CA591B" w:rsidRPr="00461DE4" w:rsidRDefault="002B068E" w:rsidP="00A73D99">
      <w:pPr>
        <w:spacing w:line="312" w:lineRule="auto"/>
        <w:ind w:firstLine="709"/>
        <w:jc w:val="both"/>
        <w:rPr>
          <w:sz w:val="20"/>
        </w:rPr>
      </w:pPr>
      <w:r w:rsidRPr="00461DE4">
        <w:rPr>
          <w:sz w:val="20"/>
          <w:szCs w:val="28"/>
        </w:rPr>
        <w:t xml:space="preserve">За основу для отримання мінерально-полімерної композиції в процесі досліджень взято бентонітову глину (місце походження – Дашуковське родовище Черкаської області). </w:t>
      </w:r>
      <w:r w:rsidR="00CA591B" w:rsidRPr="00461DE4">
        <w:rPr>
          <w:sz w:val="20"/>
        </w:rPr>
        <w:t>Для створення полімерно-мінеральної композиції</w:t>
      </w:r>
      <w:r w:rsidR="008768A8" w:rsidRPr="00461DE4">
        <w:rPr>
          <w:sz w:val="20"/>
        </w:rPr>
        <w:t xml:space="preserve"> </w:t>
      </w:r>
      <w:r w:rsidR="00CA591B" w:rsidRPr="00461DE4">
        <w:rPr>
          <w:sz w:val="20"/>
        </w:rPr>
        <w:t xml:space="preserve">використано модифіковано дисперсію </w:t>
      </w:r>
      <w:r w:rsidRPr="00461DE4">
        <w:rPr>
          <w:sz w:val="20"/>
        </w:rPr>
        <w:t xml:space="preserve">основного мінералу бентонітових глин - </w:t>
      </w:r>
      <w:r w:rsidR="00CA591B" w:rsidRPr="00461DE4">
        <w:rPr>
          <w:sz w:val="20"/>
        </w:rPr>
        <w:t xml:space="preserve">монтморилоніту </w:t>
      </w:r>
      <w:r w:rsidR="00CA591B" w:rsidRPr="00461DE4">
        <w:rPr>
          <w:sz w:val="20"/>
        </w:rPr>
        <w:lastRenderedPageBreak/>
        <w:t>(Al</w:t>
      </w:r>
      <w:r w:rsidR="00CA591B" w:rsidRPr="00461DE4">
        <w:rPr>
          <w:sz w:val="20"/>
          <w:vertAlign w:val="subscript"/>
        </w:rPr>
        <w:t>2</w:t>
      </w:r>
      <w:r w:rsidR="00CA591B" w:rsidRPr="00461DE4">
        <w:rPr>
          <w:sz w:val="20"/>
        </w:rPr>
        <w:t>O</w:t>
      </w:r>
      <w:r w:rsidR="00CA591B" w:rsidRPr="00461DE4">
        <w:rPr>
          <w:sz w:val="20"/>
          <w:vertAlign w:val="subscript"/>
        </w:rPr>
        <w:t>3</w:t>
      </w:r>
      <w:r w:rsidR="007A697C" w:rsidRPr="00461DE4">
        <w:rPr>
          <w:sz w:val="20"/>
        </w:rPr>
        <w:t xml:space="preserve"> · 4SiO</w:t>
      </w:r>
      <w:r w:rsidR="00CA591B" w:rsidRPr="00461DE4">
        <w:rPr>
          <w:sz w:val="20"/>
          <w:vertAlign w:val="subscript"/>
        </w:rPr>
        <w:t>2</w:t>
      </w:r>
      <w:r w:rsidR="00CA591B" w:rsidRPr="00461DE4">
        <w:rPr>
          <w:sz w:val="20"/>
        </w:rPr>
        <w:t xml:space="preserve"> · H</w:t>
      </w:r>
      <w:r w:rsidR="00CA591B" w:rsidRPr="00461DE4">
        <w:rPr>
          <w:sz w:val="20"/>
          <w:vertAlign w:val="subscript"/>
        </w:rPr>
        <w:t>2</w:t>
      </w:r>
      <w:r w:rsidR="00CA591B" w:rsidRPr="00461DE4">
        <w:rPr>
          <w:sz w:val="20"/>
        </w:rPr>
        <w:t>O).</w:t>
      </w:r>
      <w:r w:rsidR="005954AA" w:rsidRPr="00461DE4">
        <w:rPr>
          <w:sz w:val="20"/>
        </w:rPr>
        <w:t xml:space="preserve"> </w:t>
      </w:r>
      <w:r w:rsidR="000A3A09" w:rsidRPr="00461DE4">
        <w:rPr>
          <w:sz w:val="20"/>
        </w:rPr>
        <w:t>В результаті</w:t>
      </w:r>
      <w:r w:rsidR="005954AA" w:rsidRPr="00461DE4">
        <w:rPr>
          <w:sz w:val="20"/>
        </w:rPr>
        <w:t xml:space="preserve"> замін</w:t>
      </w:r>
      <w:r w:rsidR="000A3A09" w:rsidRPr="00461DE4">
        <w:rPr>
          <w:sz w:val="20"/>
        </w:rPr>
        <w:t>и</w:t>
      </w:r>
      <w:r w:rsidR="005954AA" w:rsidRPr="00461DE4">
        <w:rPr>
          <w:sz w:val="20"/>
        </w:rPr>
        <w:t xml:space="preserve"> іон-обмінного комплексу</w:t>
      </w:r>
      <w:r w:rsidR="000A3A09" w:rsidRPr="00461DE4">
        <w:rPr>
          <w:sz w:val="20"/>
        </w:rPr>
        <w:t xml:space="preserve"> на іон натрію</w:t>
      </w:r>
      <w:r w:rsidR="006D74CD">
        <w:rPr>
          <w:sz w:val="20"/>
        </w:rPr>
        <w:t xml:space="preserve"> монтморилоніт</w:t>
      </w:r>
      <w:r w:rsidR="000A3A09" w:rsidRPr="00461DE4">
        <w:rPr>
          <w:sz w:val="20"/>
        </w:rPr>
        <w:t xml:space="preserve"> утворює високостабільні у часі дисперсії. Тому д</w:t>
      </w:r>
      <w:r w:rsidR="00CA591B" w:rsidRPr="00461DE4">
        <w:rPr>
          <w:sz w:val="20"/>
        </w:rPr>
        <w:t>ля модифікації монтморилоніту використано:</w:t>
      </w:r>
    </w:p>
    <w:p w:rsidR="00CA591B" w:rsidRPr="00461DE4" w:rsidRDefault="000255ED" w:rsidP="00A73D99">
      <w:pPr>
        <w:pStyle w:val="10"/>
        <w:numPr>
          <w:ilvl w:val="0"/>
          <w:numId w:val="2"/>
        </w:numPr>
        <w:tabs>
          <w:tab w:val="left" w:pos="1134"/>
        </w:tabs>
        <w:spacing w:line="312" w:lineRule="auto"/>
        <w:ind w:left="0" w:firstLine="720"/>
        <w:jc w:val="both"/>
        <w:rPr>
          <w:rFonts w:cs="Times New Roman"/>
        </w:rPr>
      </w:pPr>
      <w:r w:rsidRPr="00461DE4">
        <w:rPr>
          <w:rFonts w:cs="Times New Roman"/>
        </w:rPr>
        <w:t>к</w:t>
      </w:r>
      <w:r w:rsidR="00CA591B" w:rsidRPr="00461DE4">
        <w:rPr>
          <w:rFonts w:cs="Times New Roman"/>
        </w:rPr>
        <w:t>арбонат натрію (ГОСТ 2156-76) – хімічна формула Na</w:t>
      </w:r>
      <w:r w:rsidR="00CA591B" w:rsidRPr="00461DE4">
        <w:rPr>
          <w:rFonts w:cs="Times New Roman"/>
          <w:vertAlign w:val="subscript"/>
        </w:rPr>
        <w:t>2</w:t>
      </w:r>
      <w:r w:rsidR="00CA591B" w:rsidRPr="00461DE4">
        <w:rPr>
          <w:rFonts w:cs="Times New Roman"/>
        </w:rPr>
        <w:t>CO</w:t>
      </w:r>
      <w:r w:rsidR="00CA591B" w:rsidRPr="00461DE4">
        <w:rPr>
          <w:rFonts w:cs="Times New Roman"/>
          <w:vertAlign w:val="subscript"/>
        </w:rPr>
        <w:t>3</w:t>
      </w:r>
      <w:r w:rsidR="00CA591B" w:rsidRPr="00461DE4">
        <w:rPr>
          <w:rFonts w:cs="Times New Roman"/>
        </w:rPr>
        <w:t>. Біла тверда речовина. Природна форма – мінерал нахколіт.</w:t>
      </w:r>
    </w:p>
    <w:p w:rsidR="00CA591B" w:rsidRPr="00461DE4" w:rsidRDefault="000255ED" w:rsidP="00A73D99">
      <w:pPr>
        <w:pStyle w:val="10"/>
        <w:numPr>
          <w:ilvl w:val="0"/>
          <w:numId w:val="2"/>
        </w:numPr>
        <w:tabs>
          <w:tab w:val="left" w:pos="1134"/>
        </w:tabs>
        <w:spacing w:line="312" w:lineRule="auto"/>
        <w:ind w:left="0" w:firstLine="709"/>
        <w:jc w:val="both"/>
        <w:rPr>
          <w:rFonts w:cs="Times New Roman"/>
        </w:rPr>
      </w:pPr>
      <w:r w:rsidRPr="00461DE4">
        <w:rPr>
          <w:rFonts w:cs="Times New Roman"/>
        </w:rPr>
        <w:t>п</w:t>
      </w:r>
      <w:r w:rsidR="00CA591B" w:rsidRPr="00461DE4">
        <w:rPr>
          <w:rFonts w:cs="Times New Roman"/>
        </w:rPr>
        <w:t>оліфосфат натрію (ГОСТ 20291-80) – хімічна формула (NaPO</w:t>
      </w:r>
      <w:r w:rsidR="00CA591B" w:rsidRPr="00461DE4">
        <w:rPr>
          <w:rFonts w:cs="Times New Roman"/>
          <w:vertAlign w:val="subscript"/>
        </w:rPr>
        <w:t>3</w:t>
      </w:r>
      <w:r w:rsidR="00CA591B" w:rsidRPr="00461DE4">
        <w:rPr>
          <w:rFonts w:cs="Times New Roman"/>
        </w:rPr>
        <w:t>)n</w:t>
      </w:r>
      <w:r w:rsidR="00CA591B" w:rsidRPr="00461DE4">
        <w:t>·</w:t>
      </w:r>
      <w:r w:rsidR="00CA591B" w:rsidRPr="00461DE4">
        <w:rPr>
          <w:rFonts w:cs="Times New Roman"/>
        </w:rPr>
        <w:t>nH</w:t>
      </w:r>
      <w:r w:rsidR="00CA591B" w:rsidRPr="00461DE4">
        <w:rPr>
          <w:rFonts w:cs="Times New Roman"/>
          <w:vertAlign w:val="subscript"/>
        </w:rPr>
        <w:t>2</w:t>
      </w:r>
      <w:r w:rsidR="00CA591B" w:rsidRPr="00461DE4">
        <w:rPr>
          <w:rFonts w:cs="Times New Roman"/>
        </w:rPr>
        <w:t>O. Біла тверда, гігроскопічна речовина.</w:t>
      </w:r>
    </w:p>
    <w:p w:rsidR="00CA591B" w:rsidRPr="00461DE4" w:rsidRDefault="000A3A09" w:rsidP="00A73D99">
      <w:pPr>
        <w:pStyle w:val="10"/>
        <w:spacing w:line="312" w:lineRule="auto"/>
        <w:ind w:left="0" w:firstLine="709"/>
        <w:jc w:val="both"/>
        <w:rPr>
          <w:rFonts w:cs="Times New Roman"/>
        </w:rPr>
      </w:pPr>
      <w:r w:rsidRPr="00895EFB">
        <w:rPr>
          <w:rFonts w:cs="Times New Roman"/>
        </w:rPr>
        <w:t xml:space="preserve">Модифікація </w:t>
      </w:r>
      <w:r w:rsidR="005A08F4" w:rsidRPr="00895EFB">
        <w:rPr>
          <w:rFonts w:cs="Times New Roman"/>
        </w:rPr>
        <w:t xml:space="preserve">дисперсії </w:t>
      </w:r>
      <w:r w:rsidR="00CA591B" w:rsidRPr="00895EFB">
        <w:rPr>
          <w:rFonts w:cs="Times New Roman"/>
        </w:rPr>
        <w:t xml:space="preserve">монтморилоніту </w:t>
      </w:r>
      <w:r w:rsidRPr="00895EFB">
        <w:rPr>
          <w:rFonts w:cs="Times New Roman"/>
        </w:rPr>
        <w:t xml:space="preserve">проведена обробкою </w:t>
      </w:r>
      <w:r w:rsidR="00CA591B" w:rsidRPr="00895EFB">
        <w:rPr>
          <w:rFonts w:cs="Times New Roman"/>
        </w:rPr>
        <w:t>його водн</w:t>
      </w:r>
      <w:r w:rsidRPr="00895EFB">
        <w:rPr>
          <w:rFonts w:cs="Times New Roman"/>
        </w:rPr>
        <w:t>ої</w:t>
      </w:r>
      <w:r w:rsidR="00CA591B" w:rsidRPr="00895EFB">
        <w:rPr>
          <w:rFonts w:cs="Times New Roman"/>
        </w:rPr>
        <w:t xml:space="preserve"> дисперсі</w:t>
      </w:r>
      <w:r w:rsidRPr="00895EFB">
        <w:rPr>
          <w:rFonts w:cs="Times New Roman"/>
        </w:rPr>
        <w:t>ї</w:t>
      </w:r>
      <w:r w:rsidR="00CA591B" w:rsidRPr="00895EFB">
        <w:rPr>
          <w:rFonts w:cs="Times New Roman"/>
        </w:rPr>
        <w:t xml:space="preserve"> карбонатом натрію в розрахунку 5% від маси сухого мінералу</w:t>
      </w:r>
      <w:r w:rsidRPr="00895EFB">
        <w:rPr>
          <w:rFonts w:cs="Times New Roman"/>
        </w:rPr>
        <w:t xml:space="preserve"> </w:t>
      </w:r>
      <w:r w:rsidR="00CA591B" w:rsidRPr="00895EFB">
        <w:rPr>
          <w:rFonts w:cs="Times New Roman"/>
        </w:rPr>
        <w:t>та поліфосфатом натрію</w:t>
      </w:r>
      <w:r w:rsidRPr="00895EFB">
        <w:rPr>
          <w:rFonts w:cs="Times New Roman"/>
        </w:rPr>
        <w:t xml:space="preserve"> - </w:t>
      </w:r>
      <w:r w:rsidR="00CA591B" w:rsidRPr="00895EFB">
        <w:rPr>
          <w:rFonts w:cs="Times New Roman"/>
        </w:rPr>
        <w:t>в розрахунку 10%.</w:t>
      </w:r>
      <w:r w:rsidR="00CA591B" w:rsidRPr="00461DE4">
        <w:rPr>
          <w:rFonts w:cs="Times New Roman"/>
        </w:rPr>
        <w:t xml:space="preserve"> </w:t>
      </w:r>
    </w:p>
    <w:p w:rsidR="00CA591B" w:rsidRPr="00461DE4" w:rsidRDefault="00CA591B" w:rsidP="00A73D99">
      <w:pPr>
        <w:spacing w:line="312" w:lineRule="auto"/>
        <w:ind w:firstLine="709"/>
        <w:jc w:val="both"/>
        <w:rPr>
          <w:sz w:val="20"/>
        </w:rPr>
      </w:pPr>
      <w:r w:rsidRPr="00461DE4">
        <w:rPr>
          <w:sz w:val="20"/>
        </w:rPr>
        <w:t>В якості полімерної складової обрано емульсію</w:t>
      </w:r>
      <w:r w:rsidR="002C56EE" w:rsidRPr="00461DE4">
        <w:rPr>
          <w:sz w:val="20"/>
        </w:rPr>
        <w:t xml:space="preserve"> аніонного типу</w:t>
      </w:r>
      <w:r w:rsidRPr="00461DE4">
        <w:rPr>
          <w:sz w:val="20"/>
        </w:rPr>
        <w:t xml:space="preserve"> МБМ-3  (ТУ 6-01-186-89) – водну дисперсію продукту сополімеризації метилметакрилату, бутилакрилату та метакрилової кислоти</w:t>
      </w:r>
      <w:r w:rsidR="002C56EE" w:rsidRPr="00461DE4">
        <w:rPr>
          <w:sz w:val="20"/>
        </w:rPr>
        <w:t xml:space="preserve"> (</w:t>
      </w:r>
      <w:r w:rsidRPr="00461DE4">
        <w:rPr>
          <w:sz w:val="20"/>
        </w:rPr>
        <w:t>в кількості 3% від маси інших мономерів</w:t>
      </w:r>
      <w:r w:rsidR="002C56EE" w:rsidRPr="00461DE4">
        <w:rPr>
          <w:sz w:val="20"/>
        </w:rPr>
        <w:t>)</w:t>
      </w:r>
      <w:r w:rsidRPr="00461DE4">
        <w:rPr>
          <w:sz w:val="20"/>
        </w:rPr>
        <w:t xml:space="preserve"> (табл. 1).</w:t>
      </w:r>
    </w:p>
    <w:p w:rsidR="00CA591B" w:rsidRPr="00461DE4" w:rsidRDefault="00CA591B" w:rsidP="00A73D99">
      <w:pPr>
        <w:spacing w:line="312" w:lineRule="auto"/>
        <w:ind w:firstLine="709"/>
        <w:jc w:val="right"/>
        <w:rPr>
          <w:sz w:val="20"/>
        </w:rPr>
      </w:pPr>
      <w:r w:rsidRPr="00461DE4">
        <w:rPr>
          <w:sz w:val="20"/>
        </w:rPr>
        <w:t>Таблиця 1</w:t>
      </w:r>
    </w:p>
    <w:p w:rsidR="00CA591B" w:rsidRPr="00461DE4" w:rsidRDefault="00CA591B" w:rsidP="00A73D99">
      <w:pPr>
        <w:spacing w:line="312" w:lineRule="auto"/>
        <w:ind w:firstLine="709"/>
        <w:jc w:val="center"/>
        <w:rPr>
          <w:b/>
          <w:sz w:val="20"/>
        </w:rPr>
      </w:pPr>
      <w:r w:rsidRPr="00461DE4">
        <w:rPr>
          <w:sz w:val="20"/>
        </w:rPr>
        <w:t xml:space="preserve"> </w:t>
      </w:r>
      <w:r w:rsidRPr="00461DE4">
        <w:rPr>
          <w:b/>
          <w:sz w:val="20"/>
        </w:rPr>
        <w:t>Технічні характеристики МБМ-3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29"/>
        <w:gridCol w:w="2835"/>
      </w:tblGrid>
      <w:tr w:rsidR="00461DE4" w:rsidRPr="00461DE4" w:rsidTr="009065C5">
        <w:trPr>
          <w:jc w:val="center"/>
        </w:trPr>
        <w:tc>
          <w:tcPr>
            <w:tcW w:w="6629" w:type="dxa"/>
          </w:tcPr>
          <w:p w:rsidR="00CA591B" w:rsidRPr="00461DE4" w:rsidRDefault="00CA591B" w:rsidP="00A73D99">
            <w:pPr>
              <w:spacing w:line="312" w:lineRule="auto"/>
              <w:ind w:firstLine="0"/>
              <w:jc w:val="both"/>
              <w:rPr>
                <w:sz w:val="20"/>
              </w:rPr>
            </w:pPr>
            <w:r w:rsidRPr="00461DE4">
              <w:rPr>
                <w:sz w:val="20"/>
              </w:rPr>
              <w:t xml:space="preserve">Зовнішній вигляд </w:t>
            </w:r>
          </w:p>
        </w:tc>
        <w:tc>
          <w:tcPr>
            <w:tcW w:w="2835" w:type="dxa"/>
          </w:tcPr>
          <w:p w:rsidR="00CA591B" w:rsidRPr="00461DE4" w:rsidRDefault="00CA591B" w:rsidP="00A73D99">
            <w:pPr>
              <w:spacing w:line="312" w:lineRule="auto"/>
              <w:ind w:firstLine="0"/>
              <w:jc w:val="center"/>
              <w:rPr>
                <w:sz w:val="20"/>
              </w:rPr>
            </w:pPr>
            <w:r w:rsidRPr="00461DE4">
              <w:rPr>
                <w:sz w:val="20"/>
              </w:rPr>
              <w:t>Молочно-біла рідина</w:t>
            </w:r>
          </w:p>
        </w:tc>
      </w:tr>
      <w:tr w:rsidR="00461DE4" w:rsidRPr="00461DE4" w:rsidTr="009065C5">
        <w:trPr>
          <w:jc w:val="center"/>
        </w:trPr>
        <w:tc>
          <w:tcPr>
            <w:tcW w:w="6629" w:type="dxa"/>
          </w:tcPr>
          <w:p w:rsidR="00CA591B" w:rsidRPr="00461DE4" w:rsidRDefault="00CA591B" w:rsidP="00A73D99">
            <w:pPr>
              <w:spacing w:line="312" w:lineRule="auto"/>
              <w:ind w:firstLine="0"/>
              <w:jc w:val="both"/>
              <w:rPr>
                <w:sz w:val="20"/>
              </w:rPr>
            </w:pPr>
            <w:r w:rsidRPr="00461DE4">
              <w:rPr>
                <w:sz w:val="20"/>
              </w:rPr>
              <w:t>Масова частка сухого залишку, %</w:t>
            </w:r>
          </w:p>
        </w:tc>
        <w:tc>
          <w:tcPr>
            <w:tcW w:w="2835" w:type="dxa"/>
            <w:vAlign w:val="center"/>
          </w:tcPr>
          <w:p w:rsidR="00CA591B" w:rsidRPr="00461DE4" w:rsidRDefault="00CA591B" w:rsidP="00A73D99">
            <w:pPr>
              <w:spacing w:line="312" w:lineRule="auto"/>
              <w:ind w:firstLine="0"/>
              <w:jc w:val="center"/>
              <w:rPr>
                <w:sz w:val="20"/>
              </w:rPr>
            </w:pPr>
            <w:r w:rsidRPr="00461DE4">
              <w:rPr>
                <w:sz w:val="20"/>
              </w:rPr>
              <w:t>36-42</w:t>
            </w:r>
          </w:p>
        </w:tc>
      </w:tr>
      <w:tr w:rsidR="00461DE4" w:rsidRPr="00461DE4" w:rsidTr="009065C5">
        <w:trPr>
          <w:jc w:val="center"/>
        </w:trPr>
        <w:tc>
          <w:tcPr>
            <w:tcW w:w="6629" w:type="dxa"/>
          </w:tcPr>
          <w:p w:rsidR="00CA591B" w:rsidRPr="00461DE4" w:rsidRDefault="00CA591B" w:rsidP="00A73D99">
            <w:pPr>
              <w:spacing w:line="312" w:lineRule="auto"/>
              <w:ind w:firstLine="0"/>
              <w:jc w:val="both"/>
              <w:rPr>
                <w:sz w:val="20"/>
              </w:rPr>
            </w:pPr>
            <w:r w:rsidRPr="00461DE4">
              <w:rPr>
                <w:sz w:val="20"/>
              </w:rPr>
              <w:t>рН</w:t>
            </w:r>
          </w:p>
        </w:tc>
        <w:tc>
          <w:tcPr>
            <w:tcW w:w="2835" w:type="dxa"/>
            <w:vAlign w:val="center"/>
          </w:tcPr>
          <w:p w:rsidR="00CA591B" w:rsidRPr="00461DE4" w:rsidRDefault="00CA591B" w:rsidP="00A73D99">
            <w:pPr>
              <w:spacing w:line="312" w:lineRule="auto"/>
              <w:ind w:firstLine="0"/>
              <w:jc w:val="center"/>
              <w:rPr>
                <w:sz w:val="20"/>
              </w:rPr>
            </w:pPr>
            <w:r w:rsidRPr="00461DE4">
              <w:rPr>
                <w:sz w:val="20"/>
              </w:rPr>
              <w:t>5 – 7</w:t>
            </w:r>
          </w:p>
        </w:tc>
      </w:tr>
      <w:tr w:rsidR="00461DE4" w:rsidRPr="00461DE4" w:rsidTr="009065C5">
        <w:trPr>
          <w:jc w:val="center"/>
        </w:trPr>
        <w:tc>
          <w:tcPr>
            <w:tcW w:w="6629" w:type="dxa"/>
          </w:tcPr>
          <w:p w:rsidR="00CA591B" w:rsidRPr="00461DE4" w:rsidRDefault="00CA591B" w:rsidP="00A73D99">
            <w:pPr>
              <w:spacing w:line="312" w:lineRule="auto"/>
              <w:ind w:firstLine="0"/>
              <w:jc w:val="both"/>
              <w:rPr>
                <w:sz w:val="20"/>
              </w:rPr>
            </w:pPr>
            <w:r w:rsidRPr="00461DE4">
              <w:rPr>
                <w:sz w:val="20"/>
              </w:rPr>
              <w:t>Стійкість до дії NaCl</w:t>
            </w:r>
          </w:p>
        </w:tc>
        <w:tc>
          <w:tcPr>
            <w:tcW w:w="2835" w:type="dxa"/>
            <w:vAlign w:val="center"/>
          </w:tcPr>
          <w:p w:rsidR="00CA591B" w:rsidRPr="00461DE4" w:rsidRDefault="00CA591B" w:rsidP="00A73D99">
            <w:pPr>
              <w:tabs>
                <w:tab w:val="right" w:pos="2585"/>
              </w:tabs>
              <w:spacing w:line="312" w:lineRule="auto"/>
              <w:ind w:firstLine="0"/>
              <w:jc w:val="center"/>
              <w:rPr>
                <w:sz w:val="20"/>
              </w:rPr>
            </w:pPr>
            <w:r w:rsidRPr="00461DE4">
              <w:rPr>
                <w:sz w:val="20"/>
              </w:rPr>
              <w:t>Стійка</w:t>
            </w:r>
          </w:p>
        </w:tc>
      </w:tr>
      <w:tr w:rsidR="00461DE4" w:rsidRPr="00461DE4" w:rsidTr="009065C5">
        <w:trPr>
          <w:jc w:val="center"/>
        </w:trPr>
        <w:tc>
          <w:tcPr>
            <w:tcW w:w="6629" w:type="dxa"/>
          </w:tcPr>
          <w:p w:rsidR="00CA591B" w:rsidRPr="00461DE4" w:rsidRDefault="00CA591B" w:rsidP="00A73D99">
            <w:pPr>
              <w:spacing w:line="312" w:lineRule="auto"/>
              <w:ind w:firstLine="0"/>
              <w:jc w:val="both"/>
              <w:rPr>
                <w:sz w:val="20"/>
              </w:rPr>
            </w:pPr>
            <w:r w:rsidRPr="00461DE4">
              <w:rPr>
                <w:sz w:val="20"/>
              </w:rPr>
              <w:t xml:space="preserve">Масова доля карбоксильних груп в перерахунку на метакрилову кислоту, %, не більш ніж </w:t>
            </w:r>
          </w:p>
        </w:tc>
        <w:tc>
          <w:tcPr>
            <w:tcW w:w="2835" w:type="dxa"/>
            <w:vAlign w:val="center"/>
          </w:tcPr>
          <w:p w:rsidR="00CA591B" w:rsidRPr="00461DE4" w:rsidRDefault="00CA591B" w:rsidP="00A73D99">
            <w:pPr>
              <w:spacing w:line="312" w:lineRule="auto"/>
              <w:ind w:firstLine="0"/>
              <w:jc w:val="center"/>
              <w:rPr>
                <w:sz w:val="20"/>
              </w:rPr>
            </w:pPr>
            <w:r w:rsidRPr="00461DE4">
              <w:rPr>
                <w:sz w:val="20"/>
              </w:rPr>
              <w:t>4,0</w:t>
            </w:r>
          </w:p>
        </w:tc>
      </w:tr>
      <w:tr w:rsidR="00461DE4" w:rsidRPr="00461DE4" w:rsidTr="009065C5">
        <w:trPr>
          <w:jc w:val="center"/>
        </w:trPr>
        <w:tc>
          <w:tcPr>
            <w:tcW w:w="6629" w:type="dxa"/>
          </w:tcPr>
          <w:p w:rsidR="00CA591B" w:rsidRPr="00461DE4" w:rsidRDefault="00CA591B" w:rsidP="00A73D99">
            <w:pPr>
              <w:spacing w:line="312" w:lineRule="auto"/>
              <w:ind w:firstLine="0"/>
              <w:jc w:val="both"/>
              <w:rPr>
                <w:sz w:val="20"/>
              </w:rPr>
            </w:pPr>
            <w:r w:rsidRPr="00461DE4">
              <w:rPr>
                <w:sz w:val="20"/>
              </w:rPr>
              <w:t>Поверхневий натяг, мН/м</w:t>
            </w:r>
          </w:p>
        </w:tc>
        <w:tc>
          <w:tcPr>
            <w:tcW w:w="2835" w:type="dxa"/>
          </w:tcPr>
          <w:p w:rsidR="00CA591B" w:rsidRPr="00461DE4" w:rsidRDefault="00CA591B" w:rsidP="00A73D99">
            <w:pPr>
              <w:spacing w:line="312" w:lineRule="auto"/>
              <w:ind w:firstLine="0"/>
              <w:jc w:val="center"/>
              <w:rPr>
                <w:sz w:val="20"/>
              </w:rPr>
            </w:pPr>
            <w:r w:rsidRPr="00461DE4">
              <w:rPr>
                <w:sz w:val="20"/>
              </w:rPr>
              <w:t>35 – 41</w:t>
            </w:r>
          </w:p>
        </w:tc>
      </w:tr>
      <w:tr w:rsidR="00461DE4" w:rsidRPr="00461DE4" w:rsidTr="009065C5">
        <w:trPr>
          <w:jc w:val="center"/>
        </w:trPr>
        <w:tc>
          <w:tcPr>
            <w:tcW w:w="9464" w:type="dxa"/>
            <w:gridSpan w:val="2"/>
            <w:vAlign w:val="center"/>
          </w:tcPr>
          <w:p w:rsidR="00CA591B" w:rsidRPr="00461DE4" w:rsidRDefault="00CA591B" w:rsidP="00A73D99">
            <w:pPr>
              <w:spacing w:line="312" w:lineRule="auto"/>
              <w:jc w:val="center"/>
              <w:rPr>
                <w:sz w:val="20"/>
              </w:rPr>
            </w:pPr>
            <w:r w:rsidRPr="00461DE4">
              <w:rPr>
                <w:sz w:val="20"/>
              </w:rPr>
              <w:t>Механічні властивості вільних плівок</w:t>
            </w:r>
          </w:p>
        </w:tc>
      </w:tr>
      <w:tr w:rsidR="00461DE4" w:rsidRPr="00461DE4" w:rsidTr="009065C5">
        <w:trPr>
          <w:jc w:val="center"/>
        </w:trPr>
        <w:tc>
          <w:tcPr>
            <w:tcW w:w="6629" w:type="dxa"/>
          </w:tcPr>
          <w:p w:rsidR="00CA591B" w:rsidRPr="00461DE4" w:rsidRDefault="00CA591B" w:rsidP="00A73D99">
            <w:pPr>
              <w:spacing w:line="312" w:lineRule="auto"/>
              <w:ind w:firstLine="0"/>
              <w:jc w:val="both"/>
              <w:rPr>
                <w:sz w:val="20"/>
              </w:rPr>
            </w:pPr>
            <w:r w:rsidRPr="00461DE4">
              <w:rPr>
                <w:sz w:val="20"/>
              </w:rPr>
              <w:t>а) міцність при розриві, МПа</w:t>
            </w:r>
          </w:p>
        </w:tc>
        <w:tc>
          <w:tcPr>
            <w:tcW w:w="2835" w:type="dxa"/>
          </w:tcPr>
          <w:p w:rsidR="00CA591B" w:rsidRPr="00461DE4" w:rsidRDefault="00CA591B" w:rsidP="00A73D99">
            <w:pPr>
              <w:spacing w:line="312" w:lineRule="auto"/>
              <w:ind w:firstLine="0"/>
              <w:jc w:val="center"/>
              <w:rPr>
                <w:sz w:val="20"/>
              </w:rPr>
            </w:pPr>
            <w:r w:rsidRPr="00461DE4">
              <w:rPr>
                <w:sz w:val="20"/>
              </w:rPr>
              <w:t>1 – 3</w:t>
            </w:r>
          </w:p>
        </w:tc>
      </w:tr>
      <w:tr w:rsidR="00CA591B" w:rsidRPr="00461DE4" w:rsidTr="009065C5">
        <w:trPr>
          <w:jc w:val="center"/>
        </w:trPr>
        <w:tc>
          <w:tcPr>
            <w:tcW w:w="6629" w:type="dxa"/>
          </w:tcPr>
          <w:p w:rsidR="00CA591B" w:rsidRPr="00461DE4" w:rsidRDefault="00CA591B" w:rsidP="00A73D99">
            <w:pPr>
              <w:spacing w:line="312" w:lineRule="auto"/>
              <w:ind w:firstLine="0"/>
              <w:jc w:val="both"/>
              <w:rPr>
                <w:sz w:val="20"/>
              </w:rPr>
            </w:pPr>
            <w:r w:rsidRPr="00461DE4">
              <w:rPr>
                <w:sz w:val="20"/>
              </w:rPr>
              <w:t>б) відносне видовження, %</w:t>
            </w:r>
          </w:p>
        </w:tc>
        <w:tc>
          <w:tcPr>
            <w:tcW w:w="2835" w:type="dxa"/>
          </w:tcPr>
          <w:p w:rsidR="00CA591B" w:rsidRPr="00461DE4" w:rsidRDefault="00CA591B" w:rsidP="00A73D99">
            <w:pPr>
              <w:spacing w:line="312" w:lineRule="auto"/>
              <w:ind w:firstLine="0"/>
              <w:jc w:val="center"/>
              <w:rPr>
                <w:sz w:val="20"/>
              </w:rPr>
            </w:pPr>
            <w:r w:rsidRPr="00461DE4">
              <w:rPr>
                <w:sz w:val="20"/>
              </w:rPr>
              <w:t>1000 – 1600</w:t>
            </w:r>
          </w:p>
        </w:tc>
      </w:tr>
    </w:tbl>
    <w:p w:rsidR="00CA591B" w:rsidRPr="00461DE4" w:rsidRDefault="00CA591B" w:rsidP="00A73D99">
      <w:pPr>
        <w:spacing w:line="312" w:lineRule="auto"/>
        <w:ind w:firstLine="709"/>
        <w:jc w:val="both"/>
        <w:rPr>
          <w:sz w:val="20"/>
        </w:rPr>
      </w:pPr>
    </w:p>
    <w:p w:rsidR="00CA591B" w:rsidRPr="00461DE4" w:rsidRDefault="00CA591B" w:rsidP="00A73D99">
      <w:pPr>
        <w:spacing w:line="312" w:lineRule="auto"/>
        <w:ind w:firstLine="709"/>
        <w:jc w:val="both"/>
        <w:rPr>
          <w:sz w:val="20"/>
        </w:rPr>
      </w:pPr>
      <w:r w:rsidRPr="00461DE4">
        <w:rPr>
          <w:sz w:val="20"/>
        </w:rPr>
        <w:t>Полімерно-мінеральн</w:t>
      </w:r>
      <w:r w:rsidR="005A08F4">
        <w:rPr>
          <w:sz w:val="20"/>
        </w:rPr>
        <w:t>у</w:t>
      </w:r>
      <w:r w:rsidRPr="00461DE4">
        <w:rPr>
          <w:sz w:val="20"/>
        </w:rPr>
        <w:t xml:space="preserve"> </w:t>
      </w:r>
      <w:r w:rsidRPr="00895EFB">
        <w:rPr>
          <w:sz w:val="20"/>
        </w:rPr>
        <w:t>композиці</w:t>
      </w:r>
      <w:r w:rsidR="005A08F4" w:rsidRPr="00895EFB">
        <w:rPr>
          <w:sz w:val="20"/>
        </w:rPr>
        <w:t>ю</w:t>
      </w:r>
      <w:r w:rsidRPr="00895EFB">
        <w:rPr>
          <w:sz w:val="20"/>
        </w:rPr>
        <w:t xml:space="preserve"> отрим</w:t>
      </w:r>
      <w:r w:rsidR="005A08F4" w:rsidRPr="00895EFB">
        <w:rPr>
          <w:sz w:val="20"/>
        </w:rPr>
        <w:t>ано</w:t>
      </w:r>
      <w:r w:rsidRPr="00895EFB">
        <w:rPr>
          <w:sz w:val="20"/>
        </w:rPr>
        <w:t xml:space="preserve"> шляхом введення акрилового наповнювача (при механічному </w:t>
      </w:r>
      <w:r w:rsidR="005A08F4" w:rsidRPr="00895EFB">
        <w:rPr>
          <w:sz w:val="20"/>
        </w:rPr>
        <w:t xml:space="preserve">перемішуванні зі швидкістю </w:t>
      </w:r>
      <w:r w:rsidRPr="00895EFB">
        <w:rPr>
          <w:sz w:val="20"/>
        </w:rPr>
        <w:t>500 об/хв.)</w:t>
      </w:r>
      <w:r w:rsidRPr="00461DE4">
        <w:rPr>
          <w:sz w:val="20"/>
        </w:rPr>
        <w:t xml:space="preserve"> в модифіковану дисперсію монтморилоніту (тривалість перемішування 1 год. за температури 20ºС). Дану композицію використовуємо для наповнювання.</w:t>
      </w:r>
    </w:p>
    <w:p w:rsidR="00CA591B" w:rsidRPr="00461DE4" w:rsidRDefault="00CA591B" w:rsidP="00A73D99">
      <w:pPr>
        <w:spacing w:line="312" w:lineRule="auto"/>
        <w:ind w:firstLine="709"/>
        <w:jc w:val="both"/>
        <w:rPr>
          <w:sz w:val="20"/>
        </w:rPr>
      </w:pPr>
      <w:r w:rsidRPr="00461DE4">
        <w:rPr>
          <w:sz w:val="20"/>
        </w:rPr>
        <w:t>Для дослідження можливих взаємодій мінеральної композиції і колагену використ</w:t>
      </w:r>
      <w:r w:rsidR="005A08F4">
        <w:rPr>
          <w:sz w:val="20"/>
        </w:rPr>
        <w:t>ано</w:t>
      </w:r>
      <w:r w:rsidRPr="00461DE4">
        <w:rPr>
          <w:sz w:val="20"/>
        </w:rPr>
        <w:t xml:space="preserve"> желатин (ГОСТ 11293-89), безбарвний гідролізований білок колагену. Желатин дуже подібний до колагену шкіри за амінокислотним та елементарним складом, тому за змінами його властивостей можна прогнозувати зміни  колагену</w:t>
      </w:r>
      <w:r w:rsidR="000255ED" w:rsidRPr="00461DE4">
        <w:rPr>
          <w:sz w:val="20"/>
        </w:rPr>
        <w:t xml:space="preserve"> шкіри</w:t>
      </w:r>
      <w:r w:rsidRPr="00461DE4">
        <w:rPr>
          <w:sz w:val="20"/>
        </w:rPr>
        <w:t>.</w:t>
      </w:r>
      <w:r w:rsidR="00FF365F" w:rsidRPr="00461DE4">
        <w:rPr>
          <w:sz w:val="20"/>
        </w:rPr>
        <w:t xml:space="preserve"> </w:t>
      </w:r>
      <w:r w:rsidR="00606BA7" w:rsidRPr="00461DE4">
        <w:rPr>
          <w:sz w:val="20"/>
        </w:rPr>
        <w:t xml:space="preserve">Для проведення досліджень було приготовано 5%-вий розчин желатину, в який введено досліджувані компоненти. </w:t>
      </w:r>
      <w:r w:rsidR="00FF365F" w:rsidRPr="00461DE4">
        <w:rPr>
          <w:sz w:val="20"/>
        </w:rPr>
        <w:t>Для хромування желатину обробляли його оксидом хрому в кількості 0,5% від маси білка.</w:t>
      </w:r>
    </w:p>
    <w:p w:rsidR="00226BCC" w:rsidRPr="00461DE4" w:rsidRDefault="00226BCC" w:rsidP="00A73D99">
      <w:pPr>
        <w:spacing w:line="312" w:lineRule="auto"/>
        <w:ind w:firstLine="709"/>
        <w:jc w:val="both"/>
        <w:rPr>
          <w:sz w:val="20"/>
        </w:rPr>
      </w:pPr>
      <w:r w:rsidRPr="00461DE4">
        <w:rPr>
          <w:sz w:val="20"/>
        </w:rPr>
        <w:t xml:space="preserve">В </w:t>
      </w:r>
      <w:r w:rsidR="00A8370D">
        <w:rPr>
          <w:sz w:val="20"/>
        </w:rPr>
        <w:t xml:space="preserve">аналізі отриманих результатів </w:t>
      </w:r>
      <w:r w:rsidRPr="00461DE4">
        <w:rPr>
          <w:sz w:val="20"/>
        </w:rPr>
        <w:t>використано наступні скорочення: Ж – нативний желатин; МДМк – модифікована дисперсія монтморилоніту карбонатом натрію; МДМп - модифікована дисперсія монтморилоніту поліфосфатом натрію; ХрЖ – хромований желатин; АП – акрилова емульсія МБМ-3; ПМКк – полімерно-мінерально композиція МБМ-3 та модифікованої дисперсії монтморилоніту карбонатом натрію; ПМК</w:t>
      </w:r>
      <w:r w:rsidR="009748D0">
        <w:rPr>
          <w:sz w:val="20"/>
        </w:rPr>
        <w:t>п</w:t>
      </w:r>
      <w:r w:rsidRPr="00461DE4">
        <w:rPr>
          <w:sz w:val="20"/>
        </w:rPr>
        <w:t xml:space="preserve"> – полімерно-мінерально композиція МБМ-3 та модифікованої дисперсії монтморилоніту поліфосфатом натрію.</w:t>
      </w:r>
    </w:p>
    <w:p w:rsidR="007A41F6" w:rsidRDefault="00CA591B" w:rsidP="00A73D99">
      <w:pPr>
        <w:spacing w:line="312" w:lineRule="auto"/>
        <w:ind w:firstLine="709"/>
        <w:jc w:val="both"/>
        <w:rPr>
          <w:sz w:val="20"/>
        </w:rPr>
      </w:pPr>
      <w:r w:rsidRPr="00461DE4">
        <w:rPr>
          <w:sz w:val="20"/>
        </w:rPr>
        <w:t>Вплив дослідн</w:t>
      </w:r>
      <w:r w:rsidR="000255ED" w:rsidRPr="00461DE4">
        <w:rPr>
          <w:sz w:val="20"/>
        </w:rPr>
        <w:t>их</w:t>
      </w:r>
      <w:r w:rsidRPr="00461DE4">
        <w:rPr>
          <w:sz w:val="20"/>
        </w:rPr>
        <w:t xml:space="preserve"> компози</w:t>
      </w:r>
      <w:r w:rsidR="000255ED" w:rsidRPr="00461DE4">
        <w:rPr>
          <w:sz w:val="20"/>
        </w:rPr>
        <w:t>цій</w:t>
      </w:r>
      <w:r w:rsidRPr="00461DE4">
        <w:rPr>
          <w:sz w:val="20"/>
        </w:rPr>
        <w:t xml:space="preserve"> на структурні перетворення дерми досліджено аналітичним методом визначення </w:t>
      </w:r>
      <w:r w:rsidR="005A08F4" w:rsidRPr="00895EFB">
        <w:rPr>
          <w:sz w:val="20"/>
        </w:rPr>
        <w:t xml:space="preserve">температури плавлення </w:t>
      </w:r>
      <w:r w:rsidR="00895EFB" w:rsidRPr="00895EFB">
        <w:rPr>
          <w:sz w:val="20"/>
        </w:rPr>
        <w:t>желатину</w:t>
      </w:r>
      <w:r w:rsidRPr="00895EFB">
        <w:rPr>
          <w:sz w:val="20"/>
        </w:rPr>
        <w:t>.</w:t>
      </w:r>
      <w:r w:rsidR="000255ED" w:rsidRPr="00895EFB">
        <w:rPr>
          <w:sz w:val="20"/>
        </w:rPr>
        <w:t xml:space="preserve"> </w:t>
      </w:r>
      <w:r w:rsidR="001708F7" w:rsidRPr="00895EFB">
        <w:rPr>
          <w:sz w:val="20"/>
        </w:rPr>
        <w:t>Експеримент склад</w:t>
      </w:r>
      <w:r w:rsidR="000069B8" w:rsidRPr="00895EFB">
        <w:rPr>
          <w:sz w:val="20"/>
        </w:rPr>
        <w:t>ався з трьох серій</w:t>
      </w:r>
      <w:r w:rsidR="001708F7" w:rsidRPr="00895EFB">
        <w:rPr>
          <w:sz w:val="20"/>
        </w:rPr>
        <w:t xml:space="preserve">. В першій серії було  </w:t>
      </w:r>
      <w:r w:rsidR="005A08F4" w:rsidRPr="00895EFB">
        <w:rPr>
          <w:sz w:val="20"/>
        </w:rPr>
        <w:t xml:space="preserve">визначено </w:t>
      </w:r>
      <w:r w:rsidR="001708F7" w:rsidRPr="00895EFB">
        <w:rPr>
          <w:sz w:val="20"/>
        </w:rPr>
        <w:t>температуру плавлення трьох дослідних</w:t>
      </w:r>
      <w:r w:rsidR="001708F7" w:rsidRPr="00461DE4">
        <w:rPr>
          <w:sz w:val="20"/>
        </w:rPr>
        <w:t xml:space="preserve"> систем: Ж+МДМп, Ж+МДМк та Ж+АП, при </w:t>
      </w:r>
      <w:r w:rsidR="001708F7" w:rsidRPr="00895EFB">
        <w:rPr>
          <w:sz w:val="20"/>
        </w:rPr>
        <w:t xml:space="preserve">чому </w:t>
      </w:r>
      <w:r w:rsidR="005A08F4" w:rsidRPr="00895EFB">
        <w:rPr>
          <w:sz w:val="20"/>
        </w:rPr>
        <w:t>витрати складових полімерно-мінеральної композиції, а саме – МДМ (в перерахунку н</w:t>
      </w:r>
      <w:r w:rsidR="00A8370D" w:rsidRPr="00895EFB">
        <w:rPr>
          <w:sz w:val="20"/>
        </w:rPr>
        <w:t>а</w:t>
      </w:r>
      <w:r w:rsidR="005A08F4" w:rsidRPr="00895EFB">
        <w:rPr>
          <w:sz w:val="20"/>
        </w:rPr>
        <w:t xml:space="preserve"> сухий мінерал) та АП ( в перерахунку на сухий залишок) </w:t>
      </w:r>
      <w:r w:rsidR="00A8370D" w:rsidRPr="00895EFB">
        <w:rPr>
          <w:sz w:val="20"/>
        </w:rPr>
        <w:t>від маси желатину становили</w:t>
      </w:r>
      <w:r w:rsidR="001708F7" w:rsidRPr="00895EFB">
        <w:rPr>
          <w:sz w:val="20"/>
        </w:rPr>
        <w:t>,</w:t>
      </w:r>
      <w:r w:rsidR="001708F7" w:rsidRPr="00461DE4">
        <w:rPr>
          <w:sz w:val="20"/>
        </w:rPr>
        <w:t xml:space="preserve"> %: 0, 1, 2, 4, 6, 8, 10. </w:t>
      </w:r>
    </w:p>
    <w:p w:rsidR="001708F7" w:rsidRPr="00A8370D" w:rsidRDefault="00A8370D" w:rsidP="00A73D99">
      <w:pPr>
        <w:spacing w:line="312" w:lineRule="auto"/>
        <w:ind w:firstLine="709"/>
        <w:jc w:val="both"/>
        <w:rPr>
          <w:color w:val="FF0000"/>
          <w:sz w:val="20"/>
        </w:rPr>
      </w:pPr>
      <w:r w:rsidRPr="00895EFB">
        <w:rPr>
          <w:sz w:val="20"/>
        </w:rPr>
        <w:t xml:space="preserve">Через те, що досліджувані композиції пропонується використовувати для наповнювання шкір, тобто в циклі післядубильних процесів, необхідно враховувати, що на наповнювання надходить дублений хромовими сполуками напівфабрикат, який характеризується утвореними координаційними </w:t>
      </w:r>
      <w:r w:rsidR="00982622" w:rsidRPr="00895EFB">
        <w:rPr>
          <w:sz w:val="20"/>
        </w:rPr>
        <w:t>зв’язками</w:t>
      </w:r>
      <w:r w:rsidRPr="00895EFB">
        <w:rPr>
          <w:sz w:val="20"/>
        </w:rPr>
        <w:t xml:space="preserve"> з комплексами </w:t>
      </w:r>
      <w:r w:rsidRPr="00895EFB">
        <w:rPr>
          <w:sz w:val="20"/>
        </w:rPr>
        <w:lastRenderedPageBreak/>
        <w:t>хрому (ІІІ). Для точного відтворення послідовності технологічного процесу було проведено той же експеримент, але з використанням хромованого желатину. Всі витрати дослідних компонентів аналогічні попередньому експерименту</w:t>
      </w:r>
      <w:r w:rsidR="007A41F6">
        <w:rPr>
          <w:sz w:val="20"/>
        </w:rPr>
        <w:t xml:space="preserve"> (др</w:t>
      </w:r>
      <w:r w:rsidR="001708F7" w:rsidRPr="00461DE4">
        <w:rPr>
          <w:sz w:val="20"/>
        </w:rPr>
        <w:t>уга серія дослідів</w:t>
      </w:r>
      <w:r w:rsidR="007A41F6">
        <w:rPr>
          <w:sz w:val="20"/>
        </w:rPr>
        <w:t>):</w:t>
      </w:r>
      <w:r w:rsidR="001708F7" w:rsidRPr="00461DE4">
        <w:rPr>
          <w:sz w:val="20"/>
        </w:rPr>
        <w:t xml:space="preserve"> ХрЖ+МДМп, ХрЖ+МДМк та ХрЖ+АП. Третя серія дослідів була направлена на вивчення комплексного впливу полімерної та мінеральної складових на структурування хромового желатину. </w:t>
      </w:r>
      <w:r w:rsidR="00895EFB" w:rsidRPr="0048473D">
        <w:rPr>
          <w:sz w:val="20"/>
        </w:rPr>
        <w:t>Відсотков</w:t>
      </w:r>
      <w:r w:rsidR="00044C80" w:rsidRPr="0048473D">
        <w:rPr>
          <w:sz w:val="20"/>
        </w:rPr>
        <w:t>і витрати</w:t>
      </w:r>
      <w:r w:rsidR="001708F7" w:rsidRPr="0048473D">
        <w:rPr>
          <w:sz w:val="20"/>
        </w:rPr>
        <w:t xml:space="preserve"> полімерної та мінеральної складових </w:t>
      </w:r>
      <w:r w:rsidR="00044C80" w:rsidRPr="0048473D">
        <w:rPr>
          <w:sz w:val="20"/>
        </w:rPr>
        <w:t>від маси білка</w:t>
      </w:r>
      <w:r w:rsidR="00044C80">
        <w:rPr>
          <w:sz w:val="20"/>
        </w:rPr>
        <w:t xml:space="preserve"> </w:t>
      </w:r>
      <w:r w:rsidR="001708F7" w:rsidRPr="00461DE4">
        <w:rPr>
          <w:sz w:val="20"/>
        </w:rPr>
        <w:t>в дослідних системах складал</w:t>
      </w:r>
      <w:r w:rsidR="0048473D" w:rsidRPr="0048473D">
        <w:rPr>
          <w:sz w:val="20"/>
        </w:rPr>
        <w:t>и</w:t>
      </w:r>
      <w:r w:rsidR="001708F7" w:rsidRPr="00461DE4">
        <w:rPr>
          <w:sz w:val="20"/>
        </w:rPr>
        <w:t xml:space="preserve"> відповідно, </w:t>
      </w:r>
      <w:r w:rsidR="001708F7" w:rsidRPr="00895EFB">
        <w:rPr>
          <w:sz w:val="20"/>
        </w:rPr>
        <w:t xml:space="preserve">%: 4:4, </w:t>
      </w:r>
      <w:r w:rsidR="006A5830" w:rsidRPr="00895EFB">
        <w:rPr>
          <w:sz w:val="20"/>
        </w:rPr>
        <w:t>6:6, 4:6, 6:4.</w:t>
      </w:r>
    </w:p>
    <w:p w:rsidR="002B068E" w:rsidRPr="00461DE4" w:rsidRDefault="002B068E" w:rsidP="00A73D99">
      <w:pPr>
        <w:pStyle w:val="Statya"/>
        <w:spacing w:line="312" w:lineRule="auto"/>
        <w:jc w:val="center"/>
        <w:rPr>
          <w:b/>
        </w:rPr>
      </w:pPr>
    </w:p>
    <w:p w:rsidR="005F0A50" w:rsidRPr="00461DE4" w:rsidRDefault="002B068E" w:rsidP="00A73D99">
      <w:pPr>
        <w:pStyle w:val="Statya"/>
        <w:spacing w:line="312" w:lineRule="auto"/>
        <w:jc w:val="center"/>
        <w:rPr>
          <w:b/>
        </w:rPr>
      </w:pPr>
      <w:r w:rsidRPr="00461DE4">
        <w:rPr>
          <w:b/>
        </w:rPr>
        <w:t>Результати та їх обговорення</w:t>
      </w:r>
    </w:p>
    <w:p w:rsidR="00606BA7" w:rsidRPr="00461DE4" w:rsidRDefault="00606BA7" w:rsidP="00A73D99">
      <w:pPr>
        <w:spacing w:line="312" w:lineRule="auto"/>
        <w:ind w:firstLine="709"/>
        <w:jc w:val="both"/>
        <w:rPr>
          <w:sz w:val="20"/>
        </w:rPr>
      </w:pPr>
      <w:r w:rsidRPr="00461DE4">
        <w:rPr>
          <w:sz w:val="20"/>
        </w:rPr>
        <w:t>Зміна температури плавлення желатину показує, що відбулися процеси, які вплинули на його внутрішню структуру. Підвищення температури плавлення в результаті модифікації свідчить про більшу стабілізацію та стійкість желатину до підвищених температур, що є результатом утворення додаткових зв’язків в системі. Відповідно й колаген натуральної шкіри модифікований таким же чином матиме вищу температуру зварювання, а це важливий показник якості готової шкіри.</w:t>
      </w:r>
    </w:p>
    <w:p w:rsidR="00606BA7" w:rsidRDefault="00606BA7" w:rsidP="00A73D99">
      <w:pPr>
        <w:spacing w:line="312" w:lineRule="auto"/>
        <w:ind w:firstLine="709"/>
        <w:jc w:val="both"/>
        <w:rPr>
          <w:sz w:val="20"/>
        </w:rPr>
      </w:pPr>
      <w:r w:rsidRPr="00461DE4">
        <w:rPr>
          <w:sz w:val="20"/>
        </w:rPr>
        <w:t xml:space="preserve">Результати першої серії досліджень представлені на рисунку </w:t>
      </w:r>
      <w:r w:rsidR="00B73028" w:rsidRPr="00461DE4">
        <w:rPr>
          <w:sz w:val="20"/>
        </w:rPr>
        <w:t>3</w:t>
      </w:r>
      <w:r w:rsidRPr="00461DE4">
        <w:rPr>
          <w:sz w:val="20"/>
        </w:rPr>
        <w:t>.</w:t>
      </w:r>
    </w:p>
    <w:p w:rsidR="00D20F7A" w:rsidRPr="00461DE4" w:rsidRDefault="00D20F7A" w:rsidP="00A73D99">
      <w:pPr>
        <w:spacing w:line="312" w:lineRule="auto"/>
        <w:ind w:firstLine="709"/>
        <w:jc w:val="both"/>
        <w:rPr>
          <w:sz w:val="20"/>
        </w:rPr>
      </w:pPr>
    </w:p>
    <w:p w:rsidR="00606BA7" w:rsidRPr="00461DE4" w:rsidRDefault="003B4B7C" w:rsidP="00A73D99">
      <w:pPr>
        <w:spacing w:line="312" w:lineRule="auto"/>
        <w:ind w:firstLine="709"/>
        <w:jc w:val="center"/>
        <w:rPr>
          <w:sz w:val="20"/>
        </w:rPr>
      </w:pPr>
      <w:r>
        <w:rPr>
          <w:noProof/>
          <w:lang w:val="ru-RU"/>
        </w:rPr>
        <w:drawing>
          <wp:inline distT="0" distB="0" distL="0" distR="0">
            <wp:extent cx="4743450" cy="3600450"/>
            <wp:effectExtent l="19050" t="0" r="0" b="0"/>
            <wp:docPr id="4"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9" cstate="print"/>
                    <a:srcRect/>
                    <a:stretch>
                      <a:fillRect/>
                    </a:stretch>
                  </pic:blipFill>
                  <pic:spPr bwMode="auto">
                    <a:xfrm>
                      <a:off x="0" y="0"/>
                      <a:ext cx="4743450" cy="3600450"/>
                    </a:xfrm>
                    <a:prstGeom prst="rect">
                      <a:avLst/>
                    </a:prstGeom>
                    <a:noFill/>
                    <a:ln w="9525">
                      <a:noFill/>
                      <a:miter lim="800000"/>
                      <a:headEnd/>
                      <a:tailEnd/>
                    </a:ln>
                  </pic:spPr>
                </pic:pic>
              </a:graphicData>
            </a:graphic>
          </wp:inline>
        </w:drawing>
      </w:r>
    </w:p>
    <w:p w:rsidR="005F0A50" w:rsidRPr="00461DE4" w:rsidRDefault="00606BA7" w:rsidP="00A73D99">
      <w:pPr>
        <w:pStyle w:val="Statya"/>
        <w:spacing w:line="312" w:lineRule="auto"/>
        <w:rPr>
          <w:b/>
          <w:sz w:val="16"/>
        </w:rPr>
      </w:pPr>
      <w:r w:rsidRPr="00461DE4">
        <w:rPr>
          <w:b/>
          <w:sz w:val="16"/>
        </w:rPr>
        <w:t xml:space="preserve">Рис. </w:t>
      </w:r>
      <w:r w:rsidR="00B73028" w:rsidRPr="00461DE4">
        <w:rPr>
          <w:b/>
          <w:sz w:val="16"/>
        </w:rPr>
        <w:t>3</w:t>
      </w:r>
      <w:r w:rsidRPr="00461DE4">
        <w:rPr>
          <w:b/>
          <w:sz w:val="16"/>
        </w:rPr>
        <w:t>. Залежність температури плавлення дослідних систем від витрат мінеральних дисперсій та акрилового полімеру</w:t>
      </w:r>
    </w:p>
    <w:p w:rsidR="0048473D" w:rsidRDefault="0048473D" w:rsidP="00A73D99">
      <w:pPr>
        <w:spacing w:line="312" w:lineRule="auto"/>
        <w:ind w:firstLine="709"/>
        <w:jc w:val="both"/>
        <w:rPr>
          <w:sz w:val="20"/>
          <w:szCs w:val="28"/>
        </w:rPr>
      </w:pPr>
    </w:p>
    <w:p w:rsidR="00606BA7" w:rsidRPr="00461DE4" w:rsidRDefault="00606BA7" w:rsidP="00A73D99">
      <w:pPr>
        <w:spacing w:line="312" w:lineRule="auto"/>
        <w:ind w:firstLine="709"/>
        <w:jc w:val="both"/>
        <w:rPr>
          <w:sz w:val="20"/>
          <w:szCs w:val="28"/>
        </w:rPr>
      </w:pPr>
      <w:r w:rsidRPr="00461DE4">
        <w:rPr>
          <w:sz w:val="20"/>
          <w:szCs w:val="28"/>
        </w:rPr>
        <w:t xml:space="preserve">Результати досліджень вказують на те, що обробка желатину модифікованими дисперсіями монтморилоніту та </w:t>
      </w:r>
      <w:r w:rsidR="00A8370D">
        <w:rPr>
          <w:sz w:val="20"/>
          <w:szCs w:val="28"/>
        </w:rPr>
        <w:t xml:space="preserve">акриловим полімером </w:t>
      </w:r>
      <w:r w:rsidRPr="00461DE4">
        <w:rPr>
          <w:sz w:val="20"/>
          <w:szCs w:val="28"/>
        </w:rPr>
        <w:t xml:space="preserve">впливає на гідротермічну стійкість колагену. Вид натрієвої солі, використаний для модифікації монтморилоніту, суттєво впливає на поведінку </w:t>
      </w:r>
      <w:r w:rsidR="009748D0">
        <w:rPr>
          <w:sz w:val="20"/>
          <w:szCs w:val="28"/>
        </w:rPr>
        <w:t xml:space="preserve">желатину </w:t>
      </w:r>
      <w:r w:rsidRPr="00461DE4">
        <w:rPr>
          <w:sz w:val="20"/>
          <w:szCs w:val="28"/>
        </w:rPr>
        <w:t xml:space="preserve">після взаємодії з МДМ. </w:t>
      </w:r>
    </w:p>
    <w:p w:rsidR="00606BA7" w:rsidRPr="00461DE4" w:rsidRDefault="00606BA7" w:rsidP="00A73D99">
      <w:pPr>
        <w:spacing w:line="312" w:lineRule="auto"/>
        <w:ind w:firstLine="709"/>
        <w:jc w:val="both"/>
        <w:rPr>
          <w:sz w:val="20"/>
        </w:rPr>
      </w:pPr>
      <w:r w:rsidRPr="00461DE4">
        <w:rPr>
          <w:sz w:val="20"/>
          <w:szCs w:val="28"/>
        </w:rPr>
        <w:t xml:space="preserve">У випадку використання МДМк з витратою від 1 до 6 % від маси білка температура плавлення желатину знижується майже з </w:t>
      </w:r>
      <w:r w:rsidR="00895EFB">
        <w:rPr>
          <w:sz w:val="20"/>
          <w:szCs w:val="28"/>
        </w:rPr>
        <w:t xml:space="preserve">36 °С до 31 °С, тобто на 14 %. </w:t>
      </w:r>
      <w:r w:rsidR="00A8370D" w:rsidRPr="00A8370D">
        <w:rPr>
          <w:sz w:val="20"/>
          <w:szCs w:val="28"/>
        </w:rPr>
        <w:t>Підвищення</w:t>
      </w:r>
      <w:r w:rsidRPr="00461DE4">
        <w:rPr>
          <w:sz w:val="20"/>
          <w:szCs w:val="28"/>
        </w:rPr>
        <w:t xml:space="preserve"> витрат МДМк до 8-10 % підвищує температуру плавлення не суттєво - до рівня 32 °С.  Результати використання для модифікації МДМп мають </w:t>
      </w:r>
      <w:r w:rsidRPr="00461DE4">
        <w:rPr>
          <w:sz w:val="20"/>
        </w:rPr>
        <w:t xml:space="preserve">протилежні наслідки: при витратах мінералу вище 2 % від маси білка відбувається підвищення температури плавлення (порівняно з даним показником нативного желатину) до рівня 37 °С. </w:t>
      </w:r>
    </w:p>
    <w:p w:rsidR="00493DE6" w:rsidRPr="00461DE4" w:rsidRDefault="00493DE6" w:rsidP="00A73D99">
      <w:pPr>
        <w:spacing w:line="312" w:lineRule="auto"/>
        <w:ind w:firstLine="709"/>
        <w:jc w:val="both"/>
        <w:rPr>
          <w:sz w:val="20"/>
        </w:rPr>
      </w:pPr>
      <w:r w:rsidRPr="00461DE4">
        <w:rPr>
          <w:sz w:val="20"/>
        </w:rPr>
        <w:t xml:space="preserve">Серед результатів взаємодії МДМк з желатином при низьких витратах можна виділити наступні структурні ефекти: відбувається ізоляція макромолекули колагену мінеральними частинками та частково зникає взаємодії між ними; спостерігається «диспергація» окремих рівнів колагену мінеральними частинками; </w:t>
      </w:r>
      <w:r w:rsidRPr="00461DE4">
        <w:rPr>
          <w:sz w:val="20"/>
        </w:rPr>
        <w:lastRenderedPageBreak/>
        <w:t>структура колагену на різних розмірних рівнях будови упорядковується (рис. 1). Зазначені взаємодії пояснюють зафіксоване зниження температури плавлення желатину після обробки МДМк. Крім того, існує ймовірність впливу рН дисперсій МДМк (8,5-9,0), адже це може спровокувати часткове руйнування білкової системи желатину. Подальше підвищення витрат МДМк вже не диспергує макромолекули білка, а частково структурує, що і проявляється в підвищенні температури плавлення.</w:t>
      </w:r>
    </w:p>
    <w:p w:rsidR="00493DE6" w:rsidRPr="00461DE4" w:rsidRDefault="00493DE6" w:rsidP="00A73D99">
      <w:pPr>
        <w:spacing w:line="312" w:lineRule="auto"/>
        <w:ind w:firstLine="709"/>
        <w:jc w:val="both"/>
        <w:rPr>
          <w:sz w:val="20"/>
        </w:rPr>
      </w:pPr>
      <w:r w:rsidRPr="00461DE4">
        <w:rPr>
          <w:sz w:val="20"/>
        </w:rPr>
        <w:t xml:space="preserve">Дещо інша залежність спостерігається при використанні поліфосфату для модифікації монтморилоніту. На відміну від карбонату натрію, поліфосфат натрію має довгу лінійну структуру, яка повністю не входить у </w:t>
      </w:r>
      <w:r w:rsidRPr="00507BDD">
        <w:rPr>
          <w:sz w:val="20"/>
        </w:rPr>
        <w:t>міжшаровий</w:t>
      </w:r>
      <w:r w:rsidR="004E2870">
        <w:rPr>
          <w:sz w:val="20"/>
        </w:rPr>
        <w:t xml:space="preserve"> простір мінералу. Як результат </w:t>
      </w:r>
      <w:r w:rsidRPr="00507BDD">
        <w:rPr>
          <w:sz w:val="20"/>
        </w:rPr>
        <w:t>взаємодії з’являється можливість утворення містка «Монтморилоніт – Поліфосфат</w:t>
      </w:r>
      <w:r w:rsidR="00A8370D" w:rsidRPr="00507BDD">
        <w:rPr>
          <w:sz w:val="20"/>
        </w:rPr>
        <w:t xml:space="preserve"> натрію</w:t>
      </w:r>
      <w:r w:rsidRPr="00507BDD">
        <w:rPr>
          <w:sz w:val="20"/>
        </w:rPr>
        <w:t xml:space="preserve"> – Білок».</w:t>
      </w:r>
      <w:r w:rsidRPr="00461DE4">
        <w:rPr>
          <w:sz w:val="20"/>
        </w:rPr>
        <w:t xml:space="preserve"> А отже можна прогнозувати утворення більш структурованої системи. Проте, зважаючи на наявність лише водневих зав’язків та відсутність хімічних, зазначена «фіксація» не є стабільною для підвищення температури плавлення, хоча і спостерігається збільшення даного показника на 1°С. В цілому, отримуємо більш гнучку, ніж у першому випадку систему.</w:t>
      </w:r>
    </w:p>
    <w:p w:rsidR="00493DE6" w:rsidRPr="00461DE4" w:rsidRDefault="00493DE6" w:rsidP="00A73D99">
      <w:pPr>
        <w:spacing w:line="312" w:lineRule="auto"/>
        <w:ind w:firstLine="708"/>
        <w:jc w:val="both"/>
        <w:rPr>
          <w:sz w:val="20"/>
        </w:rPr>
      </w:pPr>
      <w:r w:rsidRPr="00461DE4">
        <w:rPr>
          <w:sz w:val="20"/>
        </w:rPr>
        <w:t>Подібне структурування системи за принципом «Монтморилоніт – МБМ-3 – Білок» спостерігається при введенні акрилового полімеру у желатин.</w:t>
      </w:r>
    </w:p>
    <w:p w:rsidR="00493DE6" w:rsidRDefault="00493DE6" w:rsidP="00A73D99">
      <w:pPr>
        <w:spacing w:line="312" w:lineRule="auto"/>
        <w:ind w:firstLine="709"/>
        <w:jc w:val="both"/>
        <w:rPr>
          <w:sz w:val="20"/>
        </w:rPr>
      </w:pPr>
      <w:r w:rsidRPr="00461DE4">
        <w:rPr>
          <w:sz w:val="20"/>
        </w:rPr>
        <w:t xml:space="preserve">Результати </w:t>
      </w:r>
      <w:r w:rsidR="00895EFB">
        <w:rPr>
          <w:sz w:val="20"/>
        </w:rPr>
        <w:t xml:space="preserve">другої серії </w:t>
      </w:r>
      <w:r w:rsidRPr="00461DE4">
        <w:rPr>
          <w:sz w:val="20"/>
        </w:rPr>
        <w:t xml:space="preserve">дослідження представлені у вигляді гістограми (рис. </w:t>
      </w:r>
      <w:r w:rsidR="00B73028" w:rsidRPr="00461DE4">
        <w:rPr>
          <w:sz w:val="20"/>
        </w:rPr>
        <w:t>4</w:t>
      </w:r>
      <w:r w:rsidRPr="00461DE4">
        <w:rPr>
          <w:sz w:val="20"/>
        </w:rPr>
        <w:t>).</w:t>
      </w:r>
    </w:p>
    <w:p w:rsidR="00E7510C" w:rsidRPr="00461DE4" w:rsidRDefault="00E7510C" w:rsidP="00A73D99">
      <w:pPr>
        <w:spacing w:line="312" w:lineRule="auto"/>
        <w:ind w:firstLine="709"/>
        <w:jc w:val="both"/>
        <w:rPr>
          <w:sz w:val="20"/>
        </w:rPr>
      </w:pPr>
    </w:p>
    <w:p w:rsidR="00493DE6" w:rsidRPr="00461DE4" w:rsidRDefault="003B4B7C" w:rsidP="00A73D99">
      <w:pPr>
        <w:spacing w:line="312" w:lineRule="auto"/>
        <w:ind w:firstLine="709"/>
        <w:jc w:val="center"/>
        <w:rPr>
          <w:noProof/>
          <w:sz w:val="20"/>
          <w:lang w:val="ru-RU"/>
        </w:rPr>
      </w:pPr>
      <w:r>
        <w:rPr>
          <w:noProof/>
          <w:lang w:val="ru-RU"/>
        </w:rPr>
        <w:drawing>
          <wp:inline distT="0" distB="0" distL="0" distR="0">
            <wp:extent cx="4600575" cy="3457575"/>
            <wp:effectExtent l="19050" t="0" r="9525" b="0"/>
            <wp:docPr id="5"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0" cstate="print"/>
                    <a:srcRect/>
                    <a:stretch>
                      <a:fillRect/>
                    </a:stretch>
                  </pic:blipFill>
                  <pic:spPr bwMode="auto">
                    <a:xfrm>
                      <a:off x="0" y="0"/>
                      <a:ext cx="4600575" cy="3457575"/>
                    </a:xfrm>
                    <a:prstGeom prst="rect">
                      <a:avLst/>
                    </a:prstGeom>
                    <a:noFill/>
                    <a:ln w="9525">
                      <a:noFill/>
                      <a:miter lim="800000"/>
                      <a:headEnd/>
                      <a:tailEnd/>
                    </a:ln>
                  </pic:spPr>
                </pic:pic>
              </a:graphicData>
            </a:graphic>
          </wp:inline>
        </w:drawing>
      </w:r>
    </w:p>
    <w:p w:rsidR="00493DE6" w:rsidRPr="00461DE4" w:rsidRDefault="00493DE6" w:rsidP="00A73D99">
      <w:pPr>
        <w:spacing w:line="312" w:lineRule="auto"/>
        <w:ind w:firstLine="709"/>
        <w:jc w:val="center"/>
        <w:rPr>
          <w:b/>
          <w:sz w:val="16"/>
        </w:rPr>
      </w:pPr>
      <w:r w:rsidRPr="00461DE4">
        <w:rPr>
          <w:b/>
          <w:noProof/>
          <w:sz w:val="16"/>
          <w:lang w:val="ru-RU"/>
        </w:rPr>
        <w:t xml:space="preserve">Рис. </w:t>
      </w:r>
      <w:r w:rsidR="00B73028" w:rsidRPr="00461DE4">
        <w:rPr>
          <w:b/>
          <w:noProof/>
          <w:sz w:val="16"/>
          <w:lang w:val="ru-RU"/>
        </w:rPr>
        <w:t>4</w:t>
      </w:r>
      <w:r w:rsidRPr="00461DE4">
        <w:rPr>
          <w:b/>
          <w:noProof/>
          <w:sz w:val="16"/>
          <w:lang w:val="ru-RU"/>
        </w:rPr>
        <w:t xml:space="preserve">. </w:t>
      </w:r>
      <w:r w:rsidR="00B5320A" w:rsidRPr="00461DE4">
        <w:rPr>
          <w:b/>
          <w:sz w:val="16"/>
        </w:rPr>
        <w:t>Залежність температури плавлення хромованих дослідних систем від витрат мінеральних дисперсій та акрилового полімеру</w:t>
      </w:r>
    </w:p>
    <w:p w:rsidR="00B5320A" w:rsidRPr="00461DE4" w:rsidRDefault="00B5320A" w:rsidP="00A73D99">
      <w:pPr>
        <w:spacing w:line="312" w:lineRule="auto"/>
        <w:ind w:firstLine="709"/>
        <w:jc w:val="both"/>
        <w:rPr>
          <w:b/>
          <w:sz w:val="20"/>
        </w:rPr>
      </w:pPr>
    </w:p>
    <w:p w:rsidR="00B5320A" w:rsidRPr="00461DE4" w:rsidRDefault="00B5320A" w:rsidP="00A73D99">
      <w:pPr>
        <w:spacing w:line="312" w:lineRule="auto"/>
        <w:ind w:firstLine="708"/>
        <w:jc w:val="both"/>
        <w:rPr>
          <w:sz w:val="20"/>
        </w:rPr>
      </w:pPr>
      <w:r w:rsidRPr="00461DE4">
        <w:rPr>
          <w:sz w:val="20"/>
        </w:rPr>
        <w:t>Після обробки хромованого желатину дисперсіями МДМк та МДМп спостерігається зміна температуростійкості «білкової системи». На представленій гістограмі можна виділити дві зони: перша – зміна температури плавлення при використанні реагентів в кількості 1-4</w:t>
      </w:r>
      <w:r w:rsidR="009748D0">
        <w:rPr>
          <w:sz w:val="20"/>
        </w:rPr>
        <w:t xml:space="preserve"> </w:t>
      </w:r>
      <w:r w:rsidRPr="00461DE4">
        <w:rPr>
          <w:sz w:val="20"/>
        </w:rPr>
        <w:t>% від маси білка, друга – 6-10</w:t>
      </w:r>
      <w:r w:rsidR="009748D0">
        <w:rPr>
          <w:sz w:val="20"/>
        </w:rPr>
        <w:t xml:space="preserve"> </w:t>
      </w:r>
      <w:r w:rsidRPr="00461DE4">
        <w:rPr>
          <w:sz w:val="20"/>
        </w:rPr>
        <w:t xml:space="preserve">%. Можна припустити, що перша зона пов’язана з процесом диспергування хромованої желатини, а друга – з участю МДМ у комплексоутворенні в білковій системі. </w:t>
      </w:r>
    </w:p>
    <w:p w:rsidR="00B5320A" w:rsidRPr="00461DE4" w:rsidRDefault="00B5320A" w:rsidP="00A73D99">
      <w:pPr>
        <w:spacing w:line="312" w:lineRule="auto"/>
        <w:ind w:firstLine="708"/>
        <w:jc w:val="both"/>
        <w:rPr>
          <w:sz w:val="20"/>
        </w:rPr>
      </w:pPr>
      <w:r w:rsidRPr="00461DE4">
        <w:rPr>
          <w:sz w:val="20"/>
        </w:rPr>
        <w:t>Результатом введення МДМк та МДМп у кількості від 1</w:t>
      </w:r>
      <w:r w:rsidR="009748D0">
        <w:rPr>
          <w:sz w:val="20"/>
        </w:rPr>
        <w:t xml:space="preserve"> %</w:t>
      </w:r>
      <w:r w:rsidRPr="00461DE4">
        <w:rPr>
          <w:sz w:val="20"/>
        </w:rPr>
        <w:t xml:space="preserve"> до 4</w:t>
      </w:r>
      <w:r w:rsidR="009748D0">
        <w:rPr>
          <w:sz w:val="20"/>
        </w:rPr>
        <w:t xml:space="preserve"> </w:t>
      </w:r>
      <w:r w:rsidRPr="00461DE4">
        <w:rPr>
          <w:sz w:val="20"/>
        </w:rPr>
        <w:t>% - є незначне зменшення температури плавлення. При використанні МДМп рівень зниження температури плавлення до 104 °С більший, що становить 3,7</w:t>
      </w:r>
      <w:r w:rsidR="009748D0">
        <w:rPr>
          <w:sz w:val="20"/>
        </w:rPr>
        <w:t xml:space="preserve"> </w:t>
      </w:r>
      <w:r w:rsidRPr="00461DE4">
        <w:rPr>
          <w:sz w:val="20"/>
        </w:rPr>
        <w:t>%, а в разі використання МДМк - 106 °С.</w:t>
      </w:r>
    </w:p>
    <w:p w:rsidR="00B5320A" w:rsidRPr="00461DE4" w:rsidRDefault="00B5320A" w:rsidP="00A73D99">
      <w:pPr>
        <w:spacing w:line="312" w:lineRule="auto"/>
        <w:ind w:firstLine="708"/>
        <w:jc w:val="both"/>
        <w:rPr>
          <w:sz w:val="20"/>
        </w:rPr>
      </w:pPr>
      <w:r w:rsidRPr="00461DE4">
        <w:rPr>
          <w:sz w:val="20"/>
        </w:rPr>
        <w:t xml:space="preserve">Особливість взаємодії МДМ з хромованим желатином полягає в тому, що частинки монтморилоніту здатні «відтягувати» на </w:t>
      </w:r>
      <w:r w:rsidRPr="00895EFB">
        <w:rPr>
          <w:sz w:val="20"/>
        </w:rPr>
        <w:t xml:space="preserve">себе </w:t>
      </w:r>
      <w:r w:rsidR="007A41F6" w:rsidRPr="00895EFB">
        <w:rPr>
          <w:sz w:val="20"/>
        </w:rPr>
        <w:t xml:space="preserve">іони </w:t>
      </w:r>
      <w:r w:rsidRPr="00895EFB">
        <w:rPr>
          <w:sz w:val="20"/>
        </w:rPr>
        <w:t>хром</w:t>
      </w:r>
      <w:r w:rsidR="007A41F6" w:rsidRPr="00895EFB">
        <w:rPr>
          <w:sz w:val="20"/>
        </w:rPr>
        <w:t>у</w:t>
      </w:r>
      <w:r w:rsidRPr="00895EFB">
        <w:rPr>
          <w:sz w:val="20"/>
        </w:rPr>
        <w:t>, як</w:t>
      </w:r>
      <w:r w:rsidR="007A41F6" w:rsidRPr="00895EFB">
        <w:rPr>
          <w:sz w:val="20"/>
        </w:rPr>
        <w:t>і</w:t>
      </w:r>
      <w:r w:rsidRPr="00895EFB">
        <w:rPr>
          <w:sz w:val="20"/>
        </w:rPr>
        <w:t xml:space="preserve"> фіксу</w:t>
      </w:r>
      <w:r w:rsidR="007A41F6" w:rsidRPr="00895EFB">
        <w:rPr>
          <w:sz w:val="20"/>
        </w:rPr>
        <w:t>ють</w:t>
      </w:r>
      <w:r w:rsidRPr="00895EFB">
        <w:rPr>
          <w:sz w:val="20"/>
        </w:rPr>
        <w:t xml:space="preserve"> білок, і одночасно змінювати стабільність білкової </w:t>
      </w:r>
      <w:r w:rsidRPr="00895EFB">
        <w:rPr>
          <w:sz w:val="20"/>
        </w:rPr>
        <w:lastRenderedPageBreak/>
        <w:t xml:space="preserve">структури. Причиною цього є висока питома поверхня мінеральних частинок в МДМ та висока здатність до катіонного обміну з хромовими комплексами. Тобто відбувається </w:t>
      </w:r>
      <w:r w:rsidR="003C605C" w:rsidRPr="00895EFB">
        <w:rPr>
          <w:sz w:val="20"/>
        </w:rPr>
        <w:t>«</w:t>
      </w:r>
      <w:r w:rsidRPr="00895EFB">
        <w:rPr>
          <w:sz w:val="20"/>
        </w:rPr>
        <w:t>конкурентна боротьба</w:t>
      </w:r>
      <w:r w:rsidR="003C605C" w:rsidRPr="00895EFB">
        <w:rPr>
          <w:sz w:val="20"/>
        </w:rPr>
        <w:t>»</w:t>
      </w:r>
      <w:r w:rsidRPr="00895EFB">
        <w:rPr>
          <w:sz w:val="20"/>
        </w:rPr>
        <w:t xml:space="preserve"> за взаємодію зі сполуками хрому між колагеном і мінералом. Це теж може спричинити незначне зниження температури плавлення хромованого білка. Враховуючи більший рівень диспергування мінеральних частинок в разі використання поліфосфату</w:t>
      </w:r>
      <w:r w:rsidR="007A41F6" w:rsidRPr="00895EFB">
        <w:rPr>
          <w:sz w:val="20"/>
        </w:rPr>
        <w:t xml:space="preserve"> натрію</w:t>
      </w:r>
      <w:r w:rsidRPr="00895EFB">
        <w:rPr>
          <w:sz w:val="20"/>
        </w:rPr>
        <w:t>,</w:t>
      </w:r>
      <w:r w:rsidRPr="00461DE4">
        <w:rPr>
          <w:sz w:val="20"/>
        </w:rPr>
        <w:t xml:space="preserve"> можна передбачити більший диспергуючий ефект </w:t>
      </w:r>
      <w:r w:rsidRPr="00507BDD">
        <w:rPr>
          <w:sz w:val="20"/>
        </w:rPr>
        <w:t>М</w:t>
      </w:r>
      <w:r w:rsidR="00B73028" w:rsidRPr="00507BDD">
        <w:rPr>
          <w:sz w:val="20"/>
        </w:rPr>
        <w:t>Д</w:t>
      </w:r>
      <w:r w:rsidRPr="00507BDD">
        <w:rPr>
          <w:sz w:val="20"/>
        </w:rPr>
        <w:t>М</w:t>
      </w:r>
      <w:r w:rsidR="00B73028" w:rsidRPr="00507BDD">
        <w:rPr>
          <w:sz w:val="20"/>
        </w:rPr>
        <w:t>п</w:t>
      </w:r>
      <w:r w:rsidRPr="00461DE4">
        <w:rPr>
          <w:sz w:val="20"/>
        </w:rPr>
        <w:t xml:space="preserve"> на білкову систему.</w:t>
      </w:r>
    </w:p>
    <w:p w:rsidR="00B5320A" w:rsidRPr="00461DE4" w:rsidRDefault="00B5320A" w:rsidP="00A73D99">
      <w:pPr>
        <w:spacing w:line="312" w:lineRule="auto"/>
        <w:ind w:firstLine="708"/>
        <w:jc w:val="both"/>
        <w:rPr>
          <w:sz w:val="20"/>
        </w:rPr>
      </w:pPr>
      <w:r w:rsidRPr="00461DE4">
        <w:rPr>
          <w:sz w:val="20"/>
        </w:rPr>
        <w:t xml:space="preserve">Збільшення витрат </w:t>
      </w:r>
      <w:r w:rsidR="00A6670F">
        <w:rPr>
          <w:sz w:val="20"/>
        </w:rPr>
        <w:t>МДМк</w:t>
      </w:r>
      <w:r w:rsidRPr="00461DE4">
        <w:rPr>
          <w:sz w:val="20"/>
        </w:rPr>
        <w:t xml:space="preserve"> (до 6-10</w:t>
      </w:r>
      <w:r w:rsidR="009748D0">
        <w:rPr>
          <w:sz w:val="20"/>
        </w:rPr>
        <w:t xml:space="preserve"> </w:t>
      </w:r>
      <w:r w:rsidRPr="00461DE4">
        <w:rPr>
          <w:sz w:val="20"/>
        </w:rPr>
        <w:t>%) сприяє структуризації білкової системи з утворенням взаємодій «МДМ</w:t>
      </w:r>
      <w:r w:rsidR="00A6670F">
        <w:rPr>
          <w:sz w:val="20"/>
        </w:rPr>
        <w:t>к</w:t>
      </w:r>
      <w:r w:rsidRPr="00461DE4">
        <w:rPr>
          <w:sz w:val="20"/>
        </w:rPr>
        <w:t xml:space="preserve"> – Хром – Білок» за рахунок інших закономірностей</w:t>
      </w:r>
      <w:r w:rsidR="00B73028" w:rsidRPr="00461DE4">
        <w:rPr>
          <w:sz w:val="20"/>
        </w:rPr>
        <w:t>, чим</w:t>
      </w:r>
      <w:r w:rsidRPr="00461DE4">
        <w:rPr>
          <w:sz w:val="20"/>
        </w:rPr>
        <w:t xml:space="preserve"> і пояснюється підвищення температури плавлення желатину</w:t>
      </w:r>
      <w:r w:rsidRPr="00507BDD">
        <w:rPr>
          <w:sz w:val="20"/>
        </w:rPr>
        <w:t>. Дуже важливим для аналізу є значення рН мінеральної дисперсії. Рівень рН модифікованих дисперсій дорівнює 5,0 для М</w:t>
      </w:r>
      <w:r w:rsidR="00B73028" w:rsidRPr="00507BDD">
        <w:rPr>
          <w:sz w:val="20"/>
        </w:rPr>
        <w:t>Д</w:t>
      </w:r>
      <w:r w:rsidRPr="00507BDD">
        <w:rPr>
          <w:sz w:val="20"/>
        </w:rPr>
        <w:t>М</w:t>
      </w:r>
      <w:r w:rsidR="00B73028" w:rsidRPr="00507BDD">
        <w:rPr>
          <w:sz w:val="20"/>
        </w:rPr>
        <w:t>п</w:t>
      </w:r>
      <w:r w:rsidRPr="00507BDD">
        <w:rPr>
          <w:sz w:val="20"/>
        </w:rPr>
        <w:t xml:space="preserve"> та 8,5 для М</w:t>
      </w:r>
      <w:r w:rsidR="00B73028" w:rsidRPr="00507BDD">
        <w:rPr>
          <w:sz w:val="20"/>
        </w:rPr>
        <w:t>Д</w:t>
      </w:r>
      <w:r w:rsidRPr="00507BDD">
        <w:rPr>
          <w:sz w:val="20"/>
        </w:rPr>
        <w:t>Мк. Оскільки  при підвищенні рН  від 3,5 до 6,9 збільшується здатність хромов</w:t>
      </w:r>
      <w:r w:rsidR="00461DE4" w:rsidRPr="00507BDD">
        <w:rPr>
          <w:sz w:val="20"/>
        </w:rPr>
        <w:t xml:space="preserve">их сполук до комплексоутворення </w:t>
      </w:r>
      <w:r w:rsidR="00B73028" w:rsidRPr="00507BDD">
        <w:rPr>
          <w:sz w:val="20"/>
        </w:rPr>
        <w:t>[</w:t>
      </w:r>
      <w:r w:rsidR="00507BDD">
        <w:rPr>
          <w:sz w:val="20"/>
        </w:rPr>
        <w:t>8</w:t>
      </w:r>
      <w:r w:rsidR="00B73028" w:rsidRPr="00507BDD">
        <w:rPr>
          <w:spacing w:val="-2"/>
          <w:sz w:val="20"/>
        </w:rPr>
        <w:t>]</w:t>
      </w:r>
      <w:r w:rsidRPr="00507BDD">
        <w:rPr>
          <w:sz w:val="20"/>
        </w:rPr>
        <w:t xml:space="preserve">, збільшення вмісту МДМ </w:t>
      </w:r>
      <w:r w:rsidR="007A41F6" w:rsidRPr="00507BDD">
        <w:rPr>
          <w:sz w:val="20"/>
        </w:rPr>
        <w:t xml:space="preserve">з вищим рівнем рН </w:t>
      </w:r>
      <w:r w:rsidRPr="00507BDD">
        <w:rPr>
          <w:sz w:val="20"/>
        </w:rPr>
        <w:t>сприяє посиленню комплексоутворення хрому в білковій системі, що проявляється в підвищенні температури плав</w:t>
      </w:r>
      <w:r w:rsidR="00B73028" w:rsidRPr="00507BDD">
        <w:rPr>
          <w:sz w:val="20"/>
        </w:rPr>
        <w:t>лення. Рівень рН в системах:  «</w:t>
      </w:r>
      <w:r w:rsidR="007A41F6" w:rsidRPr="00507BDD">
        <w:rPr>
          <w:sz w:val="20"/>
        </w:rPr>
        <w:t>Ж</w:t>
      </w:r>
      <w:r w:rsidRPr="00507BDD">
        <w:rPr>
          <w:sz w:val="20"/>
        </w:rPr>
        <w:t>– М</w:t>
      </w:r>
      <w:r w:rsidR="00B73028" w:rsidRPr="00507BDD">
        <w:rPr>
          <w:sz w:val="20"/>
        </w:rPr>
        <w:t>Д</w:t>
      </w:r>
      <w:r w:rsidRPr="00507BDD">
        <w:rPr>
          <w:sz w:val="20"/>
        </w:rPr>
        <w:t>Мк</w:t>
      </w:r>
      <w:r w:rsidR="00B73028" w:rsidRPr="00507BDD">
        <w:rPr>
          <w:sz w:val="20"/>
        </w:rPr>
        <w:t>» – 4,5 од., а «</w:t>
      </w:r>
      <w:r w:rsidR="007A41F6" w:rsidRPr="00507BDD">
        <w:rPr>
          <w:sz w:val="20"/>
        </w:rPr>
        <w:t xml:space="preserve">Ж </w:t>
      </w:r>
      <w:r w:rsidRPr="00507BDD">
        <w:rPr>
          <w:sz w:val="20"/>
        </w:rPr>
        <w:t>– М</w:t>
      </w:r>
      <w:r w:rsidR="00B73028" w:rsidRPr="00507BDD">
        <w:rPr>
          <w:sz w:val="20"/>
        </w:rPr>
        <w:t>ДМп</w:t>
      </w:r>
      <w:r w:rsidRPr="00507BDD">
        <w:rPr>
          <w:sz w:val="20"/>
        </w:rPr>
        <w:t>» – 4,0. Отже, чим більше рН в системі, тим більше структурування колагену за рахунок комплексоутворення</w:t>
      </w:r>
      <w:r w:rsidR="007A41F6" w:rsidRPr="00507BDD">
        <w:rPr>
          <w:sz w:val="20"/>
        </w:rPr>
        <w:t xml:space="preserve"> </w:t>
      </w:r>
      <w:r w:rsidR="00A6670F" w:rsidRPr="00507BDD">
        <w:rPr>
          <w:sz w:val="20"/>
        </w:rPr>
        <w:t xml:space="preserve">з </w:t>
      </w:r>
      <w:r w:rsidR="007A41F6" w:rsidRPr="00507BDD">
        <w:rPr>
          <w:sz w:val="20"/>
        </w:rPr>
        <w:t>хромо</w:t>
      </w:r>
      <w:r w:rsidR="00A6670F" w:rsidRPr="00507BDD">
        <w:rPr>
          <w:sz w:val="20"/>
        </w:rPr>
        <w:t>м</w:t>
      </w:r>
      <w:r w:rsidRPr="00507BDD">
        <w:rPr>
          <w:sz w:val="20"/>
        </w:rPr>
        <w:t xml:space="preserve">. Що стосується використання МБМ-3, то поява додаткових карбоксильних груп </w:t>
      </w:r>
      <w:r w:rsidR="007A41F6" w:rsidRPr="00507BDD">
        <w:rPr>
          <w:sz w:val="20"/>
        </w:rPr>
        <w:t>в складі акрилового полімеру при</w:t>
      </w:r>
      <w:r w:rsidRPr="00507BDD">
        <w:rPr>
          <w:sz w:val="20"/>
        </w:rPr>
        <w:t xml:space="preserve"> витратах МБМ-3 вище 8 % від маси білка, сприяє ефективній стабілізації</w:t>
      </w:r>
      <w:r w:rsidR="007A41F6" w:rsidRPr="00507BDD">
        <w:rPr>
          <w:sz w:val="20"/>
        </w:rPr>
        <w:t xml:space="preserve"> білка</w:t>
      </w:r>
      <w:r w:rsidRPr="00507BDD">
        <w:rPr>
          <w:sz w:val="20"/>
        </w:rPr>
        <w:t xml:space="preserve"> через появу додаткових зв’язків</w:t>
      </w:r>
      <w:r w:rsidR="00B73028" w:rsidRPr="00507BDD">
        <w:rPr>
          <w:sz w:val="20"/>
        </w:rPr>
        <w:t xml:space="preserve"> </w:t>
      </w:r>
      <w:r w:rsidR="007A41F6" w:rsidRPr="00507BDD">
        <w:rPr>
          <w:sz w:val="20"/>
        </w:rPr>
        <w:t xml:space="preserve">хромових комплексів </w:t>
      </w:r>
      <w:r w:rsidR="00B73028" w:rsidRPr="00507BDD">
        <w:rPr>
          <w:sz w:val="20"/>
        </w:rPr>
        <w:t xml:space="preserve">з </w:t>
      </w:r>
      <w:r w:rsidR="007A41F6" w:rsidRPr="00507BDD">
        <w:rPr>
          <w:sz w:val="20"/>
        </w:rPr>
        <w:t xml:space="preserve">карбоксильними групами </w:t>
      </w:r>
      <w:r w:rsidR="00B73028" w:rsidRPr="00507BDD">
        <w:rPr>
          <w:sz w:val="20"/>
        </w:rPr>
        <w:t>МБМ-3</w:t>
      </w:r>
      <w:r w:rsidRPr="00507BDD">
        <w:rPr>
          <w:sz w:val="20"/>
        </w:rPr>
        <w:t>: «МБМ-3 –Хром – Білок».</w:t>
      </w:r>
    </w:p>
    <w:p w:rsidR="00B73028" w:rsidRPr="00461DE4" w:rsidRDefault="00B5320A" w:rsidP="00A73D99">
      <w:pPr>
        <w:spacing w:line="312" w:lineRule="auto"/>
        <w:ind w:firstLine="708"/>
        <w:jc w:val="both"/>
        <w:rPr>
          <w:sz w:val="20"/>
        </w:rPr>
      </w:pPr>
      <w:r w:rsidRPr="00461DE4">
        <w:rPr>
          <w:sz w:val="20"/>
        </w:rPr>
        <w:t>Отримані результати вказують на позитивний вплив використання МДМ та МБМ-3 щодо стабілізації структури хромованого желатину. Оптимальними витратами останніх можна вважати 4-6 % від маси білка для МДМ та  6-8 % для МБМ-3. Найкращі структурні перетворення відповідають використанню МДМп, що і буде враховано надалі.</w:t>
      </w:r>
    </w:p>
    <w:p w:rsidR="00B73028" w:rsidRDefault="00B73028" w:rsidP="00A73D99">
      <w:pPr>
        <w:spacing w:line="312" w:lineRule="auto"/>
        <w:ind w:firstLine="708"/>
        <w:jc w:val="both"/>
        <w:rPr>
          <w:sz w:val="20"/>
        </w:rPr>
      </w:pPr>
      <w:r w:rsidRPr="004815A1">
        <w:rPr>
          <w:sz w:val="20"/>
        </w:rPr>
        <w:t>Третя</w:t>
      </w:r>
      <w:r w:rsidR="004815A1" w:rsidRPr="004815A1">
        <w:rPr>
          <w:sz w:val="20"/>
        </w:rPr>
        <w:t xml:space="preserve"> серія дослідів виконувалась для визначення сумарного впливу композиції</w:t>
      </w:r>
      <w:r w:rsidR="004815A1">
        <w:rPr>
          <w:sz w:val="20"/>
        </w:rPr>
        <w:t xml:space="preserve"> на термостійкість нативного та хромованого желатину</w:t>
      </w:r>
      <w:r w:rsidRPr="004815A1">
        <w:rPr>
          <w:sz w:val="20"/>
        </w:rPr>
        <w:t>.</w:t>
      </w:r>
      <w:r w:rsidRPr="00461DE4">
        <w:rPr>
          <w:sz w:val="20"/>
        </w:rPr>
        <w:t xml:space="preserve"> Для обробки желатину використовуємо полімерно-мінеральну композицію на основі модифікованих дисперсій монтморилоніту та МБМ-3</w:t>
      </w:r>
      <w:r w:rsidR="004815A1">
        <w:rPr>
          <w:sz w:val="20"/>
        </w:rPr>
        <w:t>, відсотковий вміст складових складав 4</w:t>
      </w:r>
      <w:r w:rsidR="009748D0">
        <w:rPr>
          <w:sz w:val="20"/>
        </w:rPr>
        <w:t xml:space="preserve"> </w:t>
      </w:r>
      <w:r w:rsidR="004815A1">
        <w:rPr>
          <w:sz w:val="20"/>
        </w:rPr>
        <w:t>% та 6</w:t>
      </w:r>
      <w:r w:rsidR="009748D0">
        <w:rPr>
          <w:sz w:val="20"/>
        </w:rPr>
        <w:t xml:space="preserve"> </w:t>
      </w:r>
      <w:r w:rsidR="004815A1">
        <w:rPr>
          <w:sz w:val="20"/>
        </w:rPr>
        <w:t>% в різних варіаціях</w:t>
      </w:r>
      <w:r w:rsidRPr="00461DE4">
        <w:rPr>
          <w:sz w:val="20"/>
        </w:rPr>
        <w:t>. Результати експерименту представлені на рисунках 5, 6.</w:t>
      </w:r>
    </w:p>
    <w:p w:rsidR="00E7510C" w:rsidRPr="00461DE4" w:rsidRDefault="00E7510C" w:rsidP="00A73D99">
      <w:pPr>
        <w:spacing w:line="312" w:lineRule="auto"/>
        <w:ind w:firstLine="708"/>
        <w:jc w:val="both"/>
        <w:rPr>
          <w:sz w:val="20"/>
        </w:rPr>
      </w:pPr>
    </w:p>
    <w:p w:rsidR="00B73028" w:rsidRPr="00461DE4" w:rsidRDefault="003B4B7C" w:rsidP="00A73D99">
      <w:pPr>
        <w:spacing w:line="312" w:lineRule="auto"/>
        <w:ind w:firstLine="708"/>
        <w:jc w:val="center"/>
        <w:rPr>
          <w:noProof/>
          <w:lang w:val="ru-RU"/>
        </w:rPr>
      </w:pPr>
      <w:r>
        <w:rPr>
          <w:noProof/>
          <w:lang w:val="ru-RU"/>
        </w:rPr>
        <w:drawing>
          <wp:inline distT="0" distB="0" distL="0" distR="0">
            <wp:extent cx="4562475" cy="2914650"/>
            <wp:effectExtent l="19050" t="0" r="9525" b="0"/>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1" cstate="print"/>
                    <a:srcRect/>
                    <a:stretch>
                      <a:fillRect/>
                    </a:stretch>
                  </pic:blipFill>
                  <pic:spPr bwMode="auto">
                    <a:xfrm>
                      <a:off x="0" y="0"/>
                      <a:ext cx="4562475" cy="2914650"/>
                    </a:xfrm>
                    <a:prstGeom prst="rect">
                      <a:avLst/>
                    </a:prstGeom>
                    <a:noFill/>
                    <a:ln w="9525">
                      <a:noFill/>
                      <a:miter lim="800000"/>
                      <a:headEnd/>
                      <a:tailEnd/>
                    </a:ln>
                  </pic:spPr>
                </pic:pic>
              </a:graphicData>
            </a:graphic>
          </wp:inline>
        </w:drawing>
      </w:r>
    </w:p>
    <w:p w:rsidR="00B73028" w:rsidRPr="00461DE4" w:rsidRDefault="00B73028" w:rsidP="00A73D99">
      <w:pPr>
        <w:spacing w:line="312" w:lineRule="auto"/>
        <w:ind w:firstLine="708"/>
        <w:jc w:val="center"/>
        <w:rPr>
          <w:b/>
          <w:noProof/>
          <w:sz w:val="16"/>
          <w:lang w:val="ru-RU"/>
        </w:rPr>
      </w:pPr>
      <w:r w:rsidRPr="00461DE4">
        <w:rPr>
          <w:b/>
          <w:noProof/>
          <w:sz w:val="16"/>
          <w:lang w:val="ru-RU"/>
        </w:rPr>
        <w:t>Рис. 5. Температура плавлення контрольних варіантів дослідних систем</w:t>
      </w:r>
    </w:p>
    <w:p w:rsidR="00B73028" w:rsidRPr="00461DE4" w:rsidRDefault="00B73028" w:rsidP="00A73D99">
      <w:pPr>
        <w:spacing w:line="312" w:lineRule="auto"/>
        <w:ind w:firstLine="708"/>
        <w:jc w:val="center"/>
        <w:rPr>
          <w:b/>
          <w:noProof/>
          <w:sz w:val="20"/>
          <w:lang w:val="ru-RU"/>
        </w:rPr>
      </w:pPr>
    </w:p>
    <w:p w:rsidR="002736E7" w:rsidRPr="00461DE4" w:rsidRDefault="002736E7" w:rsidP="00A73D99">
      <w:pPr>
        <w:spacing w:line="312" w:lineRule="auto"/>
        <w:ind w:firstLine="708"/>
        <w:jc w:val="both"/>
        <w:rPr>
          <w:sz w:val="20"/>
        </w:rPr>
      </w:pPr>
      <w:r w:rsidRPr="00461DE4">
        <w:rPr>
          <w:noProof/>
          <w:sz w:val="20"/>
          <w:lang w:val="ru-RU"/>
        </w:rPr>
        <w:t>На рисунку 5 відсутні значення температури плав</w:t>
      </w:r>
      <w:r w:rsidR="00984216" w:rsidRPr="00461DE4">
        <w:rPr>
          <w:noProof/>
          <w:sz w:val="20"/>
          <w:lang w:val="ru-RU"/>
        </w:rPr>
        <w:t>л</w:t>
      </w:r>
      <w:r w:rsidRPr="00461DE4">
        <w:rPr>
          <w:noProof/>
          <w:sz w:val="20"/>
          <w:lang w:val="ru-RU"/>
        </w:rPr>
        <w:t>ення для дослідних систем, в яких витрати компонентів МДМп та АП складають відповідно, %: 6 та 6, 4 та 6, 6 та 4. Пояснюється це стабільністю температу</w:t>
      </w:r>
      <w:r w:rsidR="0055018A">
        <w:rPr>
          <w:noProof/>
          <w:sz w:val="20"/>
          <w:lang w:val="ru-RU"/>
        </w:rPr>
        <w:t>ростійкості в цих системах - у в</w:t>
      </w:r>
      <w:r w:rsidRPr="00461DE4">
        <w:rPr>
          <w:noProof/>
          <w:sz w:val="20"/>
          <w:lang w:val="ru-RU"/>
        </w:rPr>
        <w:t xml:space="preserve">сіх випадках значення склало 40 </w:t>
      </w:r>
      <w:r w:rsidRPr="00461DE4">
        <w:rPr>
          <w:sz w:val="20"/>
        </w:rPr>
        <w:t>°С.</w:t>
      </w:r>
    </w:p>
    <w:p w:rsidR="002736E7" w:rsidRPr="00461DE4" w:rsidRDefault="002736E7" w:rsidP="00A73D99">
      <w:pPr>
        <w:spacing w:line="312" w:lineRule="auto"/>
        <w:ind w:firstLine="708"/>
        <w:jc w:val="both"/>
        <w:rPr>
          <w:noProof/>
          <w:sz w:val="20"/>
          <w:lang w:val="ru-RU"/>
        </w:rPr>
      </w:pPr>
    </w:p>
    <w:p w:rsidR="00B73028" w:rsidRPr="00461DE4" w:rsidRDefault="003B4B7C" w:rsidP="00A73D99">
      <w:pPr>
        <w:spacing w:line="312" w:lineRule="auto"/>
        <w:ind w:firstLine="708"/>
        <w:jc w:val="center"/>
        <w:rPr>
          <w:sz w:val="20"/>
        </w:rPr>
      </w:pPr>
      <w:r>
        <w:rPr>
          <w:noProof/>
          <w:lang w:val="ru-RU"/>
        </w:rPr>
        <w:drawing>
          <wp:inline distT="0" distB="0" distL="0" distR="0">
            <wp:extent cx="4543425" cy="2828925"/>
            <wp:effectExtent l="19050" t="0" r="9525" b="0"/>
            <wp:docPr id="7" name="Диаграм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noChangeArrowheads="1"/>
                    </pic:cNvPicPr>
                  </pic:nvPicPr>
                  <pic:blipFill>
                    <a:blip r:embed="rId12" cstate="print"/>
                    <a:srcRect/>
                    <a:stretch>
                      <a:fillRect/>
                    </a:stretch>
                  </pic:blipFill>
                  <pic:spPr bwMode="auto">
                    <a:xfrm>
                      <a:off x="0" y="0"/>
                      <a:ext cx="4543425" cy="2828925"/>
                    </a:xfrm>
                    <a:prstGeom prst="rect">
                      <a:avLst/>
                    </a:prstGeom>
                    <a:noFill/>
                    <a:ln w="9525">
                      <a:noFill/>
                      <a:miter lim="800000"/>
                      <a:headEnd/>
                      <a:tailEnd/>
                    </a:ln>
                  </pic:spPr>
                </pic:pic>
              </a:graphicData>
            </a:graphic>
          </wp:inline>
        </w:drawing>
      </w:r>
    </w:p>
    <w:p w:rsidR="002736E7" w:rsidRPr="00461DE4" w:rsidRDefault="002736E7" w:rsidP="00A73D99">
      <w:pPr>
        <w:spacing w:line="312" w:lineRule="auto"/>
        <w:ind w:firstLine="708"/>
        <w:jc w:val="center"/>
        <w:rPr>
          <w:b/>
          <w:noProof/>
          <w:sz w:val="16"/>
          <w:szCs w:val="16"/>
          <w:lang w:val="ru-RU"/>
        </w:rPr>
      </w:pPr>
      <w:r w:rsidRPr="00461DE4">
        <w:rPr>
          <w:b/>
          <w:noProof/>
          <w:sz w:val="16"/>
          <w:szCs w:val="16"/>
          <w:lang w:val="ru-RU"/>
        </w:rPr>
        <w:t>Рис. 6. Температура плавлення контрольних варіантів хромованих дослідних систем</w:t>
      </w:r>
    </w:p>
    <w:p w:rsidR="00B73028" w:rsidRPr="00461DE4" w:rsidRDefault="00B73028" w:rsidP="00A73D99">
      <w:pPr>
        <w:spacing w:line="312" w:lineRule="auto"/>
        <w:ind w:firstLine="708"/>
        <w:jc w:val="both"/>
        <w:rPr>
          <w:sz w:val="20"/>
          <w:lang w:val="ru-RU"/>
        </w:rPr>
      </w:pPr>
    </w:p>
    <w:p w:rsidR="00677D06" w:rsidRPr="00453C2B" w:rsidRDefault="001D4EA5" w:rsidP="00A73D99">
      <w:pPr>
        <w:spacing w:line="312" w:lineRule="auto"/>
        <w:ind w:firstLine="708"/>
        <w:jc w:val="both"/>
        <w:rPr>
          <w:strike/>
          <w:sz w:val="20"/>
        </w:rPr>
      </w:pPr>
      <w:r w:rsidRPr="00507BDD">
        <w:rPr>
          <w:sz w:val="20"/>
        </w:rPr>
        <w:t xml:space="preserve">Аналіз досліджень дає можливість зробити висновок, що використання полімерно-мінеральних композицій </w:t>
      </w:r>
      <w:r w:rsidR="00453C2B" w:rsidRPr="00507BDD">
        <w:rPr>
          <w:sz w:val="20"/>
        </w:rPr>
        <w:t xml:space="preserve">для стабілізації колагену, як основи структури шкіри, </w:t>
      </w:r>
      <w:r w:rsidRPr="00507BDD">
        <w:rPr>
          <w:sz w:val="20"/>
        </w:rPr>
        <w:t xml:space="preserve">є ефективним, про що свідчить підвищення температуростійкості </w:t>
      </w:r>
      <w:r w:rsidR="009065C5" w:rsidRPr="00507BDD">
        <w:rPr>
          <w:sz w:val="20"/>
        </w:rPr>
        <w:t>модифікованого колагену</w:t>
      </w:r>
      <w:r w:rsidRPr="00507BDD">
        <w:rPr>
          <w:sz w:val="20"/>
        </w:rPr>
        <w:t>. Виходячи з результатів дослідження,</w:t>
      </w:r>
      <w:r w:rsidR="00677D06" w:rsidRPr="00507BDD">
        <w:rPr>
          <w:sz w:val="20"/>
        </w:rPr>
        <w:t xml:space="preserve"> раціональним </w:t>
      </w:r>
      <w:r w:rsidR="00453C2B" w:rsidRPr="00507BDD">
        <w:rPr>
          <w:sz w:val="20"/>
        </w:rPr>
        <w:t xml:space="preserve">в складі полімерно-мінеральної композиції </w:t>
      </w:r>
      <w:r w:rsidR="00677D06" w:rsidRPr="00507BDD">
        <w:rPr>
          <w:sz w:val="20"/>
        </w:rPr>
        <w:t xml:space="preserve">є співвідношення </w:t>
      </w:r>
      <w:r w:rsidR="00453C2B" w:rsidRPr="00507BDD">
        <w:rPr>
          <w:sz w:val="20"/>
        </w:rPr>
        <w:t>М</w:t>
      </w:r>
      <w:r w:rsidR="00CE1F8C">
        <w:rPr>
          <w:sz w:val="20"/>
        </w:rPr>
        <w:t>ДМ</w:t>
      </w:r>
      <w:r w:rsidR="00453C2B" w:rsidRPr="00507BDD">
        <w:rPr>
          <w:sz w:val="20"/>
        </w:rPr>
        <w:t xml:space="preserve"> та полімеру </w:t>
      </w:r>
      <w:r w:rsidR="00677D06" w:rsidRPr="00507BDD">
        <w:rPr>
          <w:sz w:val="20"/>
        </w:rPr>
        <w:t>1:1 або 1,5:1 відповідно.</w:t>
      </w:r>
      <w:r w:rsidR="00453C2B" w:rsidRPr="00507BDD">
        <w:rPr>
          <w:sz w:val="20"/>
        </w:rPr>
        <w:t xml:space="preserve"> При цьому витрати МДМ та АП від маси білка становлять 6 % та 4 %.</w:t>
      </w:r>
      <w:r w:rsidR="00677D06" w:rsidRPr="00507BDD">
        <w:rPr>
          <w:sz w:val="20"/>
        </w:rPr>
        <w:t xml:space="preserve"> </w:t>
      </w:r>
      <w:r w:rsidR="00453C2B" w:rsidRPr="00507BDD">
        <w:rPr>
          <w:sz w:val="20"/>
        </w:rPr>
        <w:t>Отримані результати будуть враховані при розробці оптимальних варіантів наповнювання шкіряного напівфабрикату розробленою полімерно-мінеральною композицією.</w:t>
      </w:r>
    </w:p>
    <w:p w:rsidR="001D4EA5" w:rsidRPr="00461DE4" w:rsidRDefault="001D4EA5" w:rsidP="00A73D99">
      <w:pPr>
        <w:pStyle w:val="Literatura"/>
        <w:spacing w:line="312" w:lineRule="auto"/>
      </w:pPr>
    </w:p>
    <w:p w:rsidR="005F0A50" w:rsidRPr="00461DE4" w:rsidRDefault="00602157" w:rsidP="00A73D99">
      <w:pPr>
        <w:pStyle w:val="Literatura"/>
        <w:spacing w:line="312" w:lineRule="auto"/>
      </w:pPr>
      <w:r w:rsidRPr="00461DE4">
        <w:t>Висновки</w:t>
      </w:r>
    </w:p>
    <w:p w:rsidR="00984216" w:rsidRPr="007310C8" w:rsidRDefault="008D1E20" w:rsidP="00A73D99">
      <w:pPr>
        <w:pStyle w:val="Literatura"/>
        <w:spacing w:line="312" w:lineRule="auto"/>
        <w:jc w:val="both"/>
        <w:rPr>
          <w:b w:val="0"/>
        </w:rPr>
      </w:pPr>
      <w:r w:rsidRPr="007310C8">
        <w:rPr>
          <w:b w:val="0"/>
        </w:rPr>
        <w:t>В результаті проведених досліджень проаналізовано вплив полімерно-мінеральної композиції та її складових на температуростійкість колагену.</w:t>
      </w:r>
      <w:r w:rsidR="00984216" w:rsidRPr="007310C8">
        <w:rPr>
          <w:b w:val="0"/>
        </w:rPr>
        <w:t xml:space="preserve"> </w:t>
      </w:r>
      <w:r w:rsidR="00044C80" w:rsidRPr="007310C8">
        <w:rPr>
          <w:b w:val="0"/>
        </w:rPr>
        <w:t>В якості модельного препарату використано нативний і хромований желатин.</w:t>
      </w:r>
    </w:p>
    <w:p w:rsidR="007310C8" w:rsidRPr="0048473D" w:rsidRDefault="00044C80" w:rsidP="00A73D99">
      <w:pPr>
        <w:spacing w:line="312" w:lineRule="auto"/>
        <w:ind w:firstLine="708"/>
        <w:jc w:val="both"/>
        <w:rPr>
          <w:sz w:val="20"/>
        </w:rPr>
      </w:pPr>
      <w:r w:rsidRPr="0048473D">
        <w:rPr>
          <w:sz w:val="20"/>
        </w:rPr>
        <w:t>Показано, що застосування модифікованих натрієвими солями дисперсіій монтморилоніту та акрилового полімеру впливає на температуростійкість як нативного так і  хром</w:t>
      </w:r>
      <w:r w:rsidR="00515F75" w:rsidRPr="0048473D">
        <w:rPr>
          <w:sz w:val="20"/>
        </w:rPr>
        <w:t>о</w:t>
      </w:r>
      <w:r w:rsidRPr="0048473D">
        <w:rPr>
          <w:sz w:val="20"/>
        </w:rPr>
        <w:t>ваного колагену.</w:t>
      </w:r>
      <w:r w:rsidR="00B368D8" w:rsidRPr="0048473D">
        <w:rPr>
          <w:sz w:val="20"/>
        </w:rPr>
        <w:t xml:space="preserve"> </w:t>
      </w:r>
      <w:r w:rsidR="00515F75" w:rsidRPr="0048473D">
        <w:rPr>
          <w:sz w:val="20"/>
        </w:rPr>
        <w:t>Характер змін в разі застосування дисперсій монтморилоніту залежить від виду модифікатора та витрат мінералу від маси білка. Встановлено, що при застосуванн</w:t>
      </w:r>
      <w:r w:rsidR="009748D0">
        <w:rPr>
          <w:sz w:val="20"/>
        </w:rPr>
        <w:t>і</w:t>
      </w:r>
      <w:r w:rsidR="00515F75" w:rsidRPr="0048473D">
        <w:rPr>
          <w:sz w:val="20"/>
        </w:rPr>
        <w:t xml:space="preserve"> для обробки нативного желатину модифікованих карбонатом натрію дисперсій монтморилоніту при витрат</w:t>
      </w:r>
      <w:r w:rsidR="00D15369" w:rsidRPr="0048473D">
        <w:rPr>
          <w:sz w:val="20"/>
        </w:rPr>
        <w:t>ах</w:t>
      </w:r>
      <w:r w:rsidR="00515F75" w:rsidRPr="0048473D">
        <w:rPr>
          <w:sz w:val="20"/>
        </w:rPr>
        <w:t xml:space="preserve"> до </w:t>
      </w:r>
      <w:r w:rsidR="00D15369" w:rsidRPr="0048473D">
        <w:rPr>
          <w:sz w:val="20"/>
        </w:rPr>
        <w:t>6</w:t>
      </w:r>
      <w:r w:rsidR="00515F75" w:rsidRPr="0048473D">
        <w:rPr>
          <w:sz w:val="20"/>
        </w:rPr>
        <w:t xml:space="preserve"> % </w:t>
      </w:r>
      <w:r w:rsidR="007310C8" w:rsidRPr="0048473D">
        <w:rPr>
          <w:sz w:val="20"/>
        </w:rPr>
        <w:t xml:space="preserve">мінералу від маси білка </w:t>
      </w:r>
      <w:r w:rsidR="00D15369" w:rsidRPr="0048473D">
        <w:rPr>
          <w:sz w:val="20"/>
        </w:rPr>
        <w:t>відбувається зниження температури плавлення желатину через ймовірне диспергування білкової системи, тоді як збільшення витрат мінеральної дисперсії до 8-10 %</w:t>
      </w:r>
      <w:r w:rsidR="007310C8" w:rsidRPr="0048473D">
        <w:rPr>
          <w:sz w:val="20"/>
        </w:rPr>
        <w:t xml:space="preserve"> мінералу</w:t>
      </w:r>
      <w:r w:rsidR="00D15369" w:rsidRPr="0048473D">
        <w:rPr>
          <w:sz w:val="20"/>
        </w:rPr>
        <w:t xml:space="preserve"> сприяє структуруванню колагену. Виявлено, що застосування модифікованих поліфосфатом натрію дисперсій монтморилоніту при витратах вище 2 % </w:t>
      </w:r>
      <w:r w:rsidR="007310C8" w:rsidRPr="0048473D">
        <w:rPr>
          <w:sz w:val="20"/>
        </w:rPr>
        <w:t xml:space="preserve">мінералу </w:t>
      </w:r>
      <w:r w:rsidR="00D15369" w:rsidRPr="0048473D">
        <w:rPr>
          <w:sz w:val="20"/>
        </w:rPr>
        <w:t>від маси білка сприяє с</w:t>
      </w:r>
      <w:r w:rsidR="00984216" w:rsidRPr="0048473D">
        <w:rPr>
          <w:sz w:val="20"/>
        </w:rPr>
        <w:t>табілізаці</w:t>
      </w:r>
      <w:r w:rsidR="00D15369" w:rsidRPr="0048473D">
        <w:rPr>
          <w:sz w:val="20"/>
        </w:rPr>
        <w:t>ї</w:t>
      </w:r>
      <w:r w:rsidR="00984216" w:rsidRPr="0048473D">
        <w:rPr>
          <w:sz w:val="20"/>
        </w:rPr>
        <w:t xml:space="preserve"> колагену</w:t>
      </w:r>
      <w:r w:rsidR="00D15369" w:rsidRPr="0048473D">
        <w:rPr>
          <w:sz w:val="20"/>
        </w:rPr>
        <w:t>, що підтверджено зростанням температури його плавлення</w:t>
      </w:r>
      <w:r w:rsidR="007310C8" w:rsidRPr="0048473D">
        <w:rPr>
          <w:sz w:val="20"/>
        </w:rPr>
        <w:t>, хоча і незначним</w:t>
      </w:r>
      <w:r w:rsidR="00D15369" w:rsidRPr="0048473D">
        <w:rPr>
          <w:sz w:val="20"/>
        </w:rPr>
        <w:t xml:space="preserve">. </w:t>
      </w:r>
      <w:r w:rsidR="00984216" w:rsidRPr="0048473D">
        <w:rPr>
          <w:sz w:val="20"/>
        </w:rPr>
        <w:t xml:space="preserve"> </w:t>
      </w:r>
      <w:r w:rsidR="00D15369" w:rsidRPr="0048473D">
        <w:rPr>
          <w:sz w:val="20"/>
        </w:rPr>
        <w:t xml:space="preserve">Аналогічний вплив характерний при </w:t>
      </w:r>
      <w:r w:rsidR="007310C8" w:rsidRPr="0048473D">
        <w:rPr>
          <w:sz w:val="20"/>
        </w:rPr>
        <w:t>застосуванні</w:t>
      </w:r>
      <w:r w:rsidR="00D15369" w:rsidRPr="0048473D">
        <w:rPr>
          <w:sz w:val="20"/>
        </w:rPr>
        <w:t xml:space="preserve"> </w:t>
      </w:r>
      <w:r w:rsidR="003041F3" w:rsidRPr="0048473D">
        <w:rPr>
          <w:sz w:val="20"/>
        </w:rPr>
        <w:t xml:space="preserve">акрилового полімеру. Виявлені зміну можуть </w:t>
      </w:r>
      <w:r w:rsidR="00984216" w:rsidRPr="0048473D">
        <w:rPr>
          <w:sz w:val="20"/>
        </w:rPr>
        <w:t>відбува</w:t>
      </w:r>
      <w:r w:rsidR="003041F3" w:rsidRPr="0048473D">
        <w:rPr>
          <w:sz w:val="20"/>
        </w:rPr>
        <w:t>тись</w:t>
      </w:r>
      <w:r w:rsidR="00984216" w:rsidRPr="0048473D">
        <w:rPr>
          <w:sz w:val="20"/>
        </w:rPr>
        <w:t xml:space="preserve"> за рахунок утворення додаткових зв’язків в систем</w:t>
      </w:r>
      <w:r w:rsidR="003041F3" w:rsidRPr="0048473D">
        <w:rPr>
          <w:sz w:val="20"/>
        </w:rPr>
        <w:t>ах</w:t>
      </w:r>
      <w:r w:rsidR="00984216" w:rsidRPr="0048473D">
        <w:rPr>
          <w:sz w:val="20"/>
        </w:rPr>
        <w:t xml:space="preserve"> «Монтморилоніт-МДМ-Білок» та «Монтморилоніт-АП-Білок».</w:t>
      </w:r>
      <w:r w:rsidR="003C605C" w:rsidRPr="0048473D">
        <w:rPr>
          <w:sz w:val="20"/>
        </w:rPr>
        <w:t xml:space="preserve"> </w:t>
      </w:r>
    </w:p>
    <w:p w:rsidR="0055018A" w:rsidRPr="0048473D" w:rsidRDefault="003041F3" w:rsidP="00A73D99">
      <w:pPr>
        <w:spacing w:line="312" w:lineRule="auto"/>
        <w:ind w:firstLine="708"/>
        <w:jc w:val="both"/>
        <w:rPr>
          <w:strike/>
          <w:color w:val="000000"/>
          <w:sz w:val="20"/>
        </w:rPr>
      </w:pPr>
      <w:r w:rsidRPr="0048473D">
        <w:rPr>
          <w:sz w:val="20"/>
        </w:rPr>
        <w:t xml:space="preserve">Показано, що найбільш суттєві зміни в термостійкості колагену відбуваються, після обробки його </w:t>
      </w:r>
      <w:r w:rsidR="007310C8" w:rsidRPr="0048473D">
        <w:rPr>
          <w:sz w:val="20"/>
        </w:rPr>
        <w:t>хромованої</w:t>
      </w:r>
      <w:r w:rsidRPr="0048473D">
        <w:rPr>
          <w:sz w:val="20"/>
        </w:rPr>
        <w:t xml:space="preserve"> форми мінеральними та полімерними дисперсіями при різних витратах останніх. </w:t>
      </w:r>
      <w:r w:rsidR="007C6FD0" w:rsidRPr="0048473D">
        <w:rPr>
          <w:sz w:val="20"/>
        </w:rPr>
        <w:t xml:space="preserve">Після введення </w:t>
      </w:r>
      <w:r w:rsidR="007310C8" w:rsidRPr="0048473D">
        <w:rPr>
          <w:sz w:val="20"/>
        </w:rPr>
        <w:t xml:space="preserve">модифікованих дисперсій монтморилоніту </w:t>
      </w:r>
      <w:r w:rsidR="007C6FD0" w:rsidRPr="0048473D">
        <w:rPr>
          <w:sz w:val="20"/>
        </w:rPr>
        <w:t xml:space="preserve">в хромований желатин при </w:t>
      </w:r>
      <w:r w:rsidR="007310C8" w:rsidRPr="0048473D">
        <w:rPr>
          <w:sz w:val="20"/>
        </w:rPr>
        <w:t>витратах мінералу</w:t>
      </w:r>
      <w:r w:rsidR="007C6FD0" w:rsidRPr="0048473D">
        <w:rPr>
          <w:sz w:val="20"/>
        </w:rPr>
        <w:t xml:space="preserve"> 1-4</w:t>
      </w:r>
      <w:r w:rsidR="009748D0">
        <w:rPr>
          <w:sz w:val="20"/>
        </w:rPr>
        <w:t xml:space="preserve"> </w:t>
      </w:r>
      <w:r w:rsidR="007C6FD0" w:rsidRPr="0048473D">
        <w:rPr>
          <w:sz w:val="20"/>
        </w:rPr>
        <w:t xml:space="preserve">% спостерігається зниження температуростійкості </w:t>
      </w:r>
      <w:r w:rsidRPr="0048473D">
        <w:rPr>
          <w:sz w:val="20"/>
        </w:rPr>
        <w:t xml:space="preserve">колагену через ймовірну взаємодію катіонів хрому з високорозвиненою сорбційною поверхнею мінералу. </w:t>
      </w:r>
      <w:r w:rsidR="0055018A" w:rsidRPr="0048473D">
        <w:rPr>
          <w:sz w:val="20"/>
        </w:rPr>
        <w:t xml:space="preserve">Збільшення витрат </w:t>
      </w:r>
      <w:r w:rsidR="007310C8" w:rsidRPr="0048473D">
        <w:rPr>
          <w:sz w:val="20"/>
        </w:rPr>
        <w:t xml:space="preserve">модифікованих карбонатом натрію дисперсій </w:t>
      </w:r>
      <w:r w:rsidR="007310C8" w:rsidRPr="0048473D">
        <w:rPr>
          <w:sz w:val="20"/>
        </w:rPr>
        <w:lastRenderedPageBreak/>
        <w:t>монтморилоніту</w:t>
      </w:r>
      <w:r w:rsidR="0055018A" w:rsidRPr="0048473D">
        <w:rPr>
          <w:sz w:val="20"/>
        </w:rPr>
        <w:t xml:space="preserve"> (до 6-10</w:t>
      </w:r>
      <w:r w:rsidR="009748D0">
        <w:rPr>
          <w:sz w:val="20"/>
        </w:rPr>
        <w:t xml:space="preserve"> </w:t>
      </w:r>
      <w:r w:rsidR="0055018A" w:rsidRPr="0048473D">
        <w:rPr>
          <w:sz w:val="20"/>
        </w:rPr>
        <w:t xml:space="preserve">%) сприяє </w:t>
      </w:r>
      <w:r w:rsidRPr="0048473D">
        <w:rPr>
          <w:sz w:val="20"/>
        </w:rPr>
        <w:t>структуруванню</w:t>
      </w:r>
      <w:r w:rsidR="0055018A" w:rsidRPr="0048473D">
        <w:rPr>
          <w:sz w:val="20"/>
        </w:rPr>
        <w:t xml:space="preserve"> </w:t>
      </w:r>
      <w:r w:rsidRPr="0048473D">
        <w:rPr>
          <w:sz w:val="20"/>
        </w:rPr>
        <w:t>колагену</w:t>
      </w:r>
      <w:r w:rsidR="0055018A" w:rsidRPr="0048473D">
        <w:rPr>
          <w:sz w:val="20"/>
        </w:rPr>
        <w:t xml:space="preserve"> з утворенням </w:t>
      </w:r>
      <w:r w:rsidRPr="0048473D">
        <w:rPr>
          <w:sz w:val="20"/>
        </w:rPr>
        <w:t xml:space="preserve">додаткових зав’язків </w:t>
      </w:r>
      <w:r w:rsidR="0055018A" w:rsidRPr="0048473D">
        <w:rPr>
          <w:sz w:val="20"/>
        </w:rPr>
        <w:t>«МДМк – Хром – Білок»</w:t>
      </w:r>
      <w:r w:rsidRPr="0048473D">
        <w:rPr>
          <w:sz w:val="20"/>
        </w:rPr>
        <w:t>, що підтверджується зростанням температур</w:t>
      </w:r>
      <w:r w:rsidR="0048473D" w:rsidRPr="0048473D">
        <w:rPr>
          <w:sz w:val="20"/>
        </w:rPr>
        <w:t>и</w:t>
      </w:r>
      <w:r w:rsidRPr="0048473D">
        <w:rPr>
          <w:sz w:val="20"/>
        </w:rPr>
        <w:t xml:space="preserve"> плавлення хромованого колагену. </w:t>
      </w:r>
    </w:p>
    <w:p w:rsidR="008D1E20" w:rsidRPr="00461DE4" w:rsidRDefault="003041F3" w:rsidP="00A73D99">
      <w:pPr>
        <w:pStyle w:val="Literatura"/>
        <w:spacing w:line="312" w:lineRule="auto"/>
        <w:jc w:val="both"/>
        <w:rPr>
          <w:b w:val="0"/>
        </w:rPr>
      </w:pPr>
      <w:r w:rsidRPr="0048473D">
        <w:rPr>
          <w:b w:val="0"/>
          <w:color w:val="000000"/>
        </w:rPr>
        <w:t xml:space="preserve">Суміщене використання мінеральних дисперсій та акрилового полімеру в складі композиції підтвердило позитивні зміни колагену щодо його </w:t>
      </w:r>
      <w:r w:rsidR="0048473D" w:rsidRPr="0048473D">
        <w:rPr>
          <w:b w:val="0"/>
          <w:color w:val="000000"/>
        </w:rPr>
        <w:t>стабілізації</w:t>
      </w:r>
      <w:r w:rsidRPr="0048473D">
        <w:rPr>
          <w:b w:val="0"/>
          <w:color w:val="000000"/>
        </w:rPr>
        <w:t xml:space="preserve"> та підвищення температуростійкості, як </w:t>
      </w:r>
      <w:r w:rsidR="007310C8" w:rsidRPr="0048473D">
        <w:rPr>
          <w:b w:val="0"/>
          <w:color w:val="000000"/>
        </w:rPr>
        <w:t xml:space="preserve">характерних явищ ефективного </w:t>
      </w:r>
      <w:r w:rsidRPr="0048473D">
        <w:rPr>
          <w:b w:val="0"/>
          <w:color w:val="000000"/>
        </w:rPr>
        <w:t>формування структури натуральної шкіри. Доведено, що о</w:t>
      </w:r>
      <w:r w:rsidR="00984216" w:rsidRPr="0048473D">
        <w:rPr>
          <w:b w:val="0"/>
          <w:color w:val="000000"/>
        </w:rPr>
        <w:t xml:space="preserve">птимальними витратами </w:t>
      </w:r>
      <w:r w:rsidRPr="0048473D">
        <w:rPr>
          <w:b w:val="0"/>
          <w:color w:val="000000"/>
        </w:rPr>
        <w:t>складових</w:t>
      </w:r>
      <w:r w:rsidR="00984216" w:rsidRPr="0048473D">
        <w:rPr>
          <w:b w:val="0"/>
          <w:color w:val="000000"/>
        </w:rPr>
        <w:t xml:space="preserve"> </w:t>
      </w:r>
      <w:r w:rsidR="00CE1F8C" w:rsidRPr="0048473D">
        <w:rPr>
          <w:b w:val="0"/>
          <w:color w:val="000000"/>
        </w:rPr>
        <w:t xml:space="preserve">композиції </w:t>
      </w:r>
      <w:r w:rsidR="00984216" w:rsidRPr="0048473D">
        <w:rPr>
          <w:b w:val="0"/>
          <w:color w:val="000000"/>
        </w:rPr>
        <w:t xml:space="preserve">можна вважати 4-6 % від маси білка для </w:t>
      </w:r>
      <w:r w:rsidRPr="0048473D">
        <w:rPr>
          <w:b w:val="0"/>
          <w:color w:val="000000"/>
        </w:rPr>
        <w:t>модифікован</w:t>
      </w:r>
      <w:r w:rsidR="007310C8" w:rsidRPr="0048473D">
        <w:rPr>
          <w:b w:val="0"/>
          <w:color w:val="000000"/>
        </w:rPr>
        <w:t>их</w:t>
      </w:r>
      <w:r w:rsidRPr="0048473D">
        <w:rPr>
          <w:b w:val="0"/>
          <w:color w:val="000000"/>
        </w:rPr>
        <w:t xml:space="preserve"> дисперсі</w:t>
      </w:r>
      <w:r w:rsidR="007310C8" w:rsidRPr="0048473D">
        <w:rPr>
          <w:b w:val="0"/>
          <w:color w:val="000000"/>
        </w:rPr>
        <w:t>й</w:t>
      </w:r>
      <w:r w:rsidRPr="0048473D">
        <w:rPr>
          <w:b w:val="0"/>
          <w:color w:val="000000"/>
        </w:rPr>
        <w:t xml:space="preserve"> монтморилоніту</w:t>
      </w:r>
      <w:r w:rsidR="007310C8" w:rsidRPr="0048473D">
        <w:rPr>
          <w:b w:val="0"/>
          <w:color w:val="000000"/>
        </w:rPr>
        <w:t xml:space="preserve"> та акрилового полімеру</w:t>
      </w:r>
      <w:r w:rsidR="00984216" w:rsidRPr="0048473D">
        <w:rPr>
          <w:b w:val="0"/>
          <w:color w:val="000000"/>
        </w:rPr>
        <w:t xml:space="preserve"> МБМ-3. Найкращі структурні перетворення </w:t>
      </w:r>
      <w:r w:rsidR="00222FCC" w:rsidRPr="0048473D">
        <w:rPr>
          <w:b w:val="0"/>
          <w:color w:val="000000"/>
        </w:rPr>
        <w:t>колагену досягаються</w:t>
      </w:r>
      <w:r w:rsidR="00222FCC" w:rsidRPr="0048473D">
        <w:rPr>
          <w:b w:val="0"/>
        </w:rPr>
        <w:t xml:space="preserve"> при </w:t>
      </w:r>
      <w:r w:rsidR="007310C8" w:rsidRPr="0048473D">
        <w:rPr>
          <w:b w:val="0"/>
        </w:rPr>
        <w:t>модифікацїі монтморилоніту поліфосфатом натрію.</w:t>
      </w:r>
    </w:p>
    <w:p w:rsidR="004E2870" w:rsidRDefault="004E2870" w:rsidP="00A73D99">
      <w:pPr>
        <w:pStyle w:val="Statya"/>
        <w:spacing w:line="312" w:lineRule="auto"/>
      </w:pPr>
    </w:p>
    <w:p w:rsidR="005F0A50" w:rsidRPr="00461DE4" w:rsidRDefault="00602157" w:rsidP="00A73D99">
      <w:pPr>
        <w:pStyle w:val="Literatura"/>
        <w:spacing w:line="312" w:lineRule="auto"/>
      </w:pPr>
      <w:r w:rsidRPr="00461DE4">
        <w:t>Література</w:t>
      </w:r>
    </w:p>
    <w:p w:rsidR="001D4EA5" w:rsidRPr="00461DE4" w:rsidRDefault="001D4EA5" w:rsidP="00A73D99">
      <w:pPr>
        <w:pStyle w:val="Literatura"/>
        <w:spacing w:line="312" w:lineRule="auto"/>
      </w:pPr>
    </w:p>
    <w:p w:rsidR="008D1E20" w:rsidRDefault="008D1E20" w:rsidP="00A73D99">
      <w:pPr>
        <w:pStyle w:val="Literatura"/>
        <w:numPr>
          <w:ilvl w:val="0"/>
          <w:numId w:val="9"/>
        </w:numPr>
        <w:tabs>
          <w:tab w:val="left" w:pos="993"/>
        </w:tabs>
        <w:spacing w:line="312" w:lineRule="auto"/>
        <w:ind w:left="0" w:firstLine="709"/>
        <w:jc w:val="both"/>
        <w:rPr>
          <w:b w:val="0"/>
        </w:rPr>
      </w:pPr>
      <w:r w:rsidRPr="00461DE4">
        <w:rPr>
          <w:b w:val="0"/>
        </w:rPr>
        <w:t>Грищенко І.М. Поліфункціональні шкіряні матеріали: монографія / І.М. Грищенко, А.Г. Данилкович, О.Р. Мокроусова ; за ред. А.Г. Данилковича. – К.: Фенікс, 2013. – с.16</w:t>
      </w:r>
    </w:p>
    <w:p w:rsidR="00507BDD" w:rsidRPr="00507BDD" w:rsidRDefault="00507BDD" w:rsidP="00A73D99">
      <w:pPr>
        <w:pStyle w:val="Literatura"/>
        <w:numPr>
          <w:ilvl w:val="0"/>
          <w:numId w:val="9"/>
        </w:numPr>
        <w:tabs>
          <w:tab w:val="left" w:pos="993"/>
        </w:tabs>
        <w:spacing w:line="312" w:lineRule="auto"/>
        <w:ind w:left="0" w:firstLine="709"/>
        <w:jc w:val="both"/>
        <w:rPr>
          <w:b w:val="0"/>
          <w:color w:val="000000"/>
        </w:rPr>
      </w:pPr>
      <w:r w:rsidRPr="00507BDD">
        <w:rPr>
          <w:b w:val="0"/>
          <w:color w:val="000000"/>
        </w:rPr>
        <w:t>Паламар В.А. Перспективність наповнювання шкіряного напівфабрикату</w:t>
      </w:r>
      <w:r w:rsidR="00557E7B" w:rsidRPr="00557E7B">
        <w:rPr>
          <w:b w:val="0"/>
          <w:color w:val="000000"/>
          <w:lang w:val="ru-RU"/>
        </w:rPr>
        <w:t xml:space="preserve"> </w:t>
      </w:r>
      <w:r w:rsidRPr="00507BDD">
        <w:rPr>
          <w:b w:val="0"/>
          <w:color w:val="000000"/>
        </w:rPr>
        <w:t>полімерно-мінеральною  композицією / В.А. Паламар, О.Р. Мокроусова // Тези доповідей Всеукраїнської наукової конференції [«Сучасні  технології одержання композиційних матеріалів, хімічних волокон і нанокомпозитів»], (Київ, 19-20 листопада</w:t>
      </w:r>
      <w:r w:rsidR="00557E7B" w:rsidRPr="00557E7B">
        <w:rPr>
          <w:b w:val="0"/>
          <w:color w:val="000000"/>
        </w:rPr>
        <w:t xml:space="preserve"> </w:t>
      </w:r>
      <w:r w:rsidRPr="00507BDD">
        <w:rPr>
          <w:b w:val="0"/>
          <w:color w:val="000000"/>
        </w:rPr>
        <w:t>2013). – К. : КНУТД, 2013. – С. 47-48.</w:t>
      </w:r>
    </w:p>
    <w:p w:rsidR="00507BDD" w:rsidRPr="00D20F7A" w:rsidRDefault="00507BDD" w:rsidP="00A73D99">
      <w:pPr>
        <w:pStyle w:val="Literatura"/>
        <w:numPr>
          <w:ilvl w:val="0"/>
          <w:numId w:val="9"/>
        </w:numPr>
        <w:tabs>
          <w:tab w:val="left" w:pos="993"/>
        </w:tabs>
        <w:spacing w:line="312" w:lineRule="auto"/>
        <w:ind w:left="0" w:firstLine="709"/>
        <w:jc w:val="both"/>
        <w:rPr>
          <w:b w:val="0"/>
          <w:color w:val="000000"/>
        </w:rPr>
      </w:pPr>
      <w:r w:rsidRPr="00D20F7A">
        <w:rPr>
          <w:b w:val="0"/>
          <w:color w:val="000000"/>
        </w:rPr>
        <w:t xml:space="preserve">Мокроусова О. Р. </w:t>
      </w:r>
      <w:r w:rsidRPr="00D20F7A">
        <w:rPr>
          <w:b w:val="0"/>
          <w:bCs w:val="0"/>
          <w:color w:val="000000"/>
        </w:rPr>
        <w:t>Формування експлуатаційних властивостей шкіряних матеріалів мінеральними наповнювачами</w:t>
      </w:r>
      <w:r w:rsidRPr="00D20F7A">
        <w:rPr>
          <w:b w:val="0"/>
          <w:color w:val="000000"/>
        </w:rPr>
        <w:t xml:space="preserve"> / О.Р. Мокроусова, С.</w:t>
      </w:r>
      <w:r w:rsidR="00B368D8" w:rsidRPr="00D20F7A">
        <w:rPr>
          <w:b w:val="0"/>
          <w:color w:val="000000"/>
        </w:rPr>
        <w:t>А. Карван, О.П</w:t>
      </w:r>
      <w:r w:rsidRPr="00D20F7A">
        <w:rPr>
          <w:b w:val="0"/>
          <w:color w:val="000000"/>
        </w:rPr>
        <w:t>. Козарь // Вісник Хмельницького національного університету. Технічні науки . - 2014. - № 2. - С. 82-88.</w:t>
      </w:r>
    </w:p>
    <w:p w:rsidR="008D1E20" w:rsidRPr="00461DE4" w:rsidRDefault="008D1E20" w:rsidP="00A73D99">
      <w:pPr>
        <w:pStyle w:val="Literatura"/>
        <w:numPr>
          <w:ilvl w:val="0"/>
          <w:numId w:val="9"/>
        </w:numPr>
        <w:tabs>
          <w:tab w:val="left" w:pos="993"/>
        </w:tabs>
        <w:spacing w:line="312" w:lineRule="auto"/>
        <w:ind w:left="0" w:firstLine="709"/>
        <w:jc w:val="both"/>
        <w:rPr>
          <w:b w:val="0"/>
        </w:rPr>
      </w:pPr>
      <w:r w:rsidRPr="00461DE4">
        <w:rPr>
          <w:b w:val="0"/>
        </w:rPr>
        <w:t xml:space="preserve">Основи кристалографії: [Електронний ресурс] / Чернівецький національний університет ім. Ю. Федьковича – 2006. – Режим доступу до інф. : </w:t>
      </w:r>
      <w:hyperlink r:id="rId13" w:history="1">
        <w:r w:rsidRPr="00461DE4">
          <w:rPr>
            <w:rStyle w:val="a6"/>
            <w:b w:val="0"/>
            <w:color w:val="auto"/>
          </w:rPr>
          <w:t>http://shron.chtyvo.org.ua/Fodchuk_Ihor/Osnovy_krystalohrafii.pdf</w:t>
        </w:r>
      </w:hyperlink>
    </w:p>
    <w:p w:rsidR="008D1E20" w:rsidRPr="00461DE4" w:rsidRDefault="008D1E20" w:rsidP="00A73D99">
      <w:pPr>
        <w:pStyle w:val="Literatura"/>
        <w:numPr>
          <w:ilvl w:val="0"/>
          <w:numId w:val="9"/>
        </w:numPr>
        <w:tabs>
          <w:tab w:val="left" w:pos="993"/>
        </w:tabs>
        <w:spacing w:line="312" w:lineRule="auto"/>
        <w:ind w:left="0" w:firstLine="709"/>
        <w:jc w:val="both"/>
        <w:rPr>
          <w:b w:val="0"/>
        </w:rPr>
      </w:pPr>
      <w:r w:rsidRPr="00461DE4">
        <w:rPr>
          <w:b w:val="0"/>
        </w:rPr>
        <w:t>Куковський Є.Г. Особливості будови та фізико-хімічні властивості глинистих мінералів / Є.Г. Куковський, - К.: Наукова думка, - 1966, - 128 с.</w:t>
      </w:r>
    </w:p>
    <w:p w:rsidR="008D1E20" w:rsidRPr="00461DE4" w:rsidRDefault="008D1E20" w:rsidP="00A73D99">
      <w:pPr>
        <w:pStyle w:val="Literatura"/>
        <w:numPr>
          <w:ilvl w:val="0"/>
          <w:numId w:val="9"/>
        </w:numPr>
        <w:tabs>
          <w:tab w:val="left" w:pos="993"/>
        </w:tabs>
        <w:spacing w:line="312" w:lineRule="auto"/>
        <w:ind w:left="0" w:firstLine="709"/>
        <w:jc w:val="both"/>
        <w:rPr>
          <w:b w:val="0"/>
        </w:rPr>
      </w:pPr>
      <w:r w:rsidRPr="00461DE4">
        <w:rPr>
          <w:b w:val="0"/>
        </w:rPr>
        <w:t>Беррі Л.Г. Мінералогія / Л.Г. Беррі, Б.Г. Мейсон, Р.В. Дітріх, - М.: МИР, - 1987, - 603 с.</w:t>
      </w:r>
    </w:p>
    <w:p w:rsidR="008D1E20" w:rsidRPr="00461DE4" w:rsidRDefault="008D1E20" w:rsidP="00A73D99">
      <w:pPr>
        <w:pStyle w:val="Literatura"/>
        <w:numPr>
          <w:ilvl w:val="0"/>
          <w:numId w:val="9"/>
        </w:numPr>
        <w:tabs>
          <w:tab w:val="left" w:pos="993"/>
        </w:tabs>
        <w:spacing w:line="312" w:lineRule="auto"/>
        <w:ind w:left="0" w:firstLine="709"/>
        <w:jc w:val="both"/>
        <w:rPr>
          <w:b w:val="0"/>
          <w:szCs w:val="28"/>
        </w:rPr>
      </w:pPr>
      <w:r w:rsidRPr="00461DE4">
        <w:rPr>
          <w:b w:val="0"/>
          <w:szCs w:val="28"/>
        </w:rPr>
        <w:t>Осипов В.І. Мікроструктура глинистих порід / В.І. Осипов, В.М. Соколов, Н.А. Румянцева, - М.: Надра, - 1989, - 211 с.</w:t>
      </w:r>
    </w:p>
    <w:p w:rsidR="008D1E20" w:rsidRPr="00461DE4" w:rsidRDefault="008D1E20" w:rsidP="00A73D99">
      <w:pPr>
        <w:pStyle w:val="Literatura"/>
        <w:numPr>
          <w:ilvl w:val="0"/>
          <w:numId w:val="9"/>
        </w:numPr>
        <w:tabs>
          <w:tab w:val="left" w:pos="993"/>
        </w:tabs>
        <w:spacing w:line="312" w:lineRule="auto"/>
        <w:ind w:left="0" w:firstLine="709"/>
        <w:jc w:val="both"/>
        <w:rPr>
          <w:b w:val="0"/>
        </w:rPr>
      </w:pPr>
      <w:r w:rsidRPr="00461DE4">
        <w:rPr>
          <w:b w:val="0"/>
          <w:spacing w:val="-2"/>
        </w:rPr>
        <w:t xml:space="preserve">Гороновский И. Справочник по химии / И. Гороновский, Ю. Назаренко, Е. Некряч. </w:t>
      </w:r>
      <w:r w:rsidRPr="00461DE4">
        <w:rPr>
          <w:b w:val="0"/>
          <w:spacing w:val="-2"/>
        </w:rPr>
        <w:sym w:font="Symbol" w:char="F02D"/>
      </w:r>
      <w:r w:rsidRPr="00461DE4">
        <w:rPr>
          <w:b w:val="0"/>
          <w:spacing w:val="-2"/>
        </w:rPr>
        <w:t xml:space="preserve"> Киев : Наукова думка, 1987. </w:t>
      </w:r>
      <w:r w:rsidRPr="00461DE4">
        <w:rPr>
          <w:b w:val="0"/>
          <w:spacing w:val="-2"/>
        </w:rPr>
        <w:sym w:font="Symbol" w:char="F02D"/>
      </w:r>
      <w:r w:rsidRPr="00461DE4">
        <w:rPr>
          <w:b w:val="0"/>
          <w:spacing w:val="-2"/>
        </w:rPr>
        <w:t xml:space="preserve"> 829 с.</w:t>
      </w:r>
    </w:p>
    <w:p w:rsidR="00F219ED" w:rsidRDefault="00F219ED" w:rsidP="00A73D99">
      <w:pPr>
        <w:spacing w:line="312" w:lineRule="auto"/>
        <w:ind w:firstLine="0"/>
        <w:rPr>
          <w:bCs/>
          <w:sz w:val="20"/>
        </w:rPr>
      </w:pPr>
    </w:p>
    <w:p w:rsidR="00F219ED" w:rsidRPr="00E7510C" w:rsidRDefault="00E71E0B" w:rsidP="00A73D99">
      <w:pPr>
        <w:spacing w:line="312" w:lineRule="auto"/>
        <w:ind w:firstLine="0"/>
        <w:jc w:val="center"/>
        <w:rPr>
          <w:b/>
          <w:bCs/>
          <w:sz w:val="16"/>
          <w:szCs w:val="16"/>
          <w:lang w:val="en-US"/>
        </w:rPr>
      </w:pPr>
      <w:r w:rsidRPr="00E7510C">
        <w:rPr>
          <w:b/>
          <w:bCs/>
          <w:sz w:val="16"/>
          <w:szCs w:val="16"/>
          <w:lang w:val="en-US"/>
        </w:rPr>
        <w:t>References</w:t>
      </w:r>
    </w:p>
    <w:p w:rsidR="00E71E0B" w:rsidRPr="00E7510C" w:rsidRDefault="00E71E0B" w:rsidP="00A73D99">
      <w:pPr>
        <w:spacing w:line="312" w:lineRule="auto"/>
        <w:ind w:firstLine="0"/>
        <w:jc w:val="center"/>
        <w:rPr>
          <w:b/>
          <w:bCs/>
          <w:sz w:val="16"/>
          <w:szCs w:val="16"/>
          <w:lang w:val="en-US"/>
        </w:rPr>
      </w:pPr>
    </w:p>
    <w:p w:rsidR="00F219ED" w:rsidRPr="00D20F7A" w:rsidRDefault="00F219ED" w:rsidP="00A73D99">
      <w:pPr>
        <w:numPr>
          <w:ilvl w:val="0"/>
          <w:numId w:val="8"/>
        </w:numPr>
        <w:tabs>
          <w:tab w:val="left" w:pos="993"/>
        </w:tabs>
        <w:spacing w:line="312" w:lineRule="auto"/>
        <w:ind w:left="0" w:firstLine="709"/>
        <w:rPr>
          <w:rStyle w:val="hps"/>
          <w:color w:val="000000"/>
          <w:sz w:val="16"/>
          <w:szCs w:val="16"/>
        </w:rPr>
      </w:pPr>
      <w:r w:rsidRPr="00D20F7A">
        <w:rPr>
          <w:rStyle w:val="hps"/>
          <w:color w:val="000000"/>
          <w:sz w:val="16"/>
          <w:szCs w:val="16"/>
          <w:lang/>
        </w:rPr>
        <w:t>Grishchenko</w:t>
      </w:r>
      <w:r w:rsidRPr="00D20F7A">
        <w:rPr>
          <w:color w:val="000000"/>
          <w:sz w:val="16"/>
          <w:szCs w:val="16"/>
        </w:rPr>
        <w:t xml:space="preserve"> </w:t>
      </w:r>
      <w:r w:rsidRPr="00D20F7A">
        <w:rPr>
          <w:rStyle w:val="hps"/>
          <w:color w:val="000000"/>
          <w:sz w:val="16"/>
          <w:szCs w:val="16"/>
        </w:rPr>
        <w:t>І.</w:t>
      </w:r>
      <w:r w:rsidRPr="00D20F7A">
        <w:rPr>
          <w:rStyle w:val="hps"/>
          <w:color w:val="000000"/>
          <w:sz w:val="16"/>
          <w:szCs w:val="16"/>
          <w:lang/>
        </w:rPr>
        <w:t>M</w:t>
      </w:r>
      <w:r w:rsidRPr="00D20F7A">
        <w:rPr>
          <w:rStyle w:val="hps"/>
          <w:color w:val="000000"/>
          <w:sz w:val="16"/>
          <w:szCs w:val="16"/>
        </w:rPr>
        <w:t>.</w:t>
      </w:r>
      <w:r w:rsidR="00594107" w:rsidRPr="00E7510C">
        <w:rPr>
          <w:color w:val="000000"/>
          <w:sz w:val="16"/>
          <w:szCs w:val="16"/>
        </w:rPr>
        <w:t xml:space="preserve">, </w:t>
      </w:r>
      <w:r w:rsidR="00594107" w:rsidRPr="00E7510C">
        <w:rPr>
          <w:rStyle w:val="hps"/>
          <w:color w:val="000000"/>
          <w:sz w:val="16"/>
          <w:szCs w:val="16"/>
          <w:lang/>
        </w:rPr>
        <w:t>Danilkovich A.G.</w:t>
      </w:r>
      <w:r w:rsidR="00594107" w:rsidRPr="00E7510C">
        <w:rPr>
          <w:color w:val="000000"/>
          <w:sz w:val="16"/>
          <w:szCs w:val="16"/>
        </w:rPr>
        <w:t xml:space="preserve">, </w:t>
      </w:r>
      <w:r w:rsidR="00594107" w:rsidRPr="00E7510C">
        <w:rPr>
          <w:rStyle w:val="hps"/>
          <w:color w:val="000000"/>
          <w:sz w:val="16"/>
          <w:szCs w:val="16"/>
          <w:lang/>
        </w:rPr>
        <w:t xml:space="preserve">Mokrousova O.R. </w:t>
      </w:r>
      <w:r w:rsidRPr="00D20F7A">
        <w:rPr>
          <w:rStyle w:val="hps"/>
          <w:color w:val="000000"/>
          <w:sz w:val="16"/>
          <w:szCs w:val="16"/>
          <w:lang/>
        </w:rPr>
        <w:t>Pol</w:t>
      </w:r>
      <w:r w:rsidRPr="00D20F7A">
        <w:rPr>
          <w:rStyle w:val="hps"/>
          <w:color w:val="000000"/>
          <w:sz w:val="16"/>
          <w:szCs w:val="16"/>
        </w:rPr>
        <w:t>і</w:t>
      </w:r>
      <w:r w:rsidRPr="00D20F7A">
        <w:rPr>
          <w:rStyle w:val="hps"/>
          <w:color w:val="000000"/>
          <w:sz w:val="16"/>
          <w:szCs w:val="16"/>
          <w:lang/>
        </w:rPr>
        <w:t>funkts</w:t>
      </w:r>
      <w:r w:rsidRPr="00D20F7A">
        <w:rPr>
          <w:rStyle w:val="hps"/>
          <w:color w:val="000000"/>
          <w:sz w:val="16"/>
          <w:szCs w:val="16"/>
        </w:rPr>
        <w:t>і</w:t>
      </w:r>
      <w:r w:rsidRPr="00D20F7A">
        <w:rPr>
          <w:rStyle w:val="hps"/>
          <w:color w:val="000000"/>
          <w:sz w:val="16"/>
          <w:szCs w:val="16"/>
          <w:lang/>
        </w:rPr>
        <w:t>onaln</w:t>
      </w:r>
      <w:r w:rsidRPr="00D20F7A">
        <w:rPr>
          <w:rStyle w:val="hps"/>
          <w:color w:val="000000"/>
          <w:sz w:val="16"/>
          <w:szCs w:val="16"/>
        </w:rPr>
        <w:t>і</w:t>
      </w:r>
      <w:r w:rsidRPr="00D20F7A">
        <w:rPr>
          <w:rStyle w:val="hps"/>
          <w:color w:val="000000"/>
          <w:sz w:val="16"/>
          <w:szCs w:val="16"/>
          <w:lang/>
        </w:rPr>
        <w:t>shk</w:t>
      </w:r>
      <w:r w:rsidRPr="00D20F7A">
        <w:rPr>
          <w:rStyle w:val="hps"/>
          <w:color w:val="000000"/>
          <w:sz w:val="16"/>
          <w:szCs w:val="16"/>
        </w:rPr>
        <w:t>і</w:t>
      </w:r>
      <w:r w:rsidRPr="00D20F7A">
        <w:rPr>
          <w:rStyle w:val="hps"/>
          <w:color w:val="000000"/>
          <w:sz w:val="16"/>
          <w:szCs w:val="16"/>
          <w:lang/>
        </w:rPr>
        <w:t>ryan</w:t>
      </w:r>
      <w:r w:rsidRPr="00D20F7A">
        <w:rPr>
          <w:rStyle w:val="hps"/>
          <w:color w:val="000000"/>
          <w:sz w:val="16"/>
          <w:szCs w:val="16"/>
        </w:rPr>
        <w:t>і</w:t>
      </w:r>
      <w:r w:rsidRPr="00D20F7A">
        <w:rPr>
          <w:rStyle w:val="hps"/>
          <w:color w:val="000000"/>
          <w:sz w:val="16"/>
          <w:szCs w:val="16"/>
          <w:lang/>
        </w:rPr>
        <w:t>mater</w:t>
      </w:r>
      <w:r w:rsidRPr="00D20F7A">
        <w:rPr>
          <w:rStyle w:val="hps"/>
          <w:color w:val="000000"/>
          <w:sz w:val="16"/>
          <w:szCs w:val="16"/>
        </w:rPr>
        <w:t>і</w:t>
      </w:r>
      <w:r w:rsidRPr="00D20F7A">
        <w:rPr>
          <w:rStyle w:val="hps"/>
          <w:color w:val="000000"/>
          <w:sz w:val="16"/>
          <w:szCs w:val="16"/>
          <w:lang/>
        </w:rPr>
        <w:t>ali</w:t>
      </w:r>
      <w:r w:rsidRPr="00D20F7A">
        <w:rPr>
          <w:color w:val="000000"/>
          <w:sz w:val="16"/>
          <w:szCs w:val="16"/>
        </w:rPr>
        <w:t xml:space="preserve">: </w:t>
      </w:r>
      <w:r w:rsidRPr="00D20F7A">
        <w:rPr>
          <w:rStyle w:val="hps"/>
          <w:color w:val="000000"/>
          <w:sz w:val="16"/>
          <w:szCs w:val="16"/>
          <w:lang/>
        </w:rPr>
        <w:t>monograf</w:t>
      </w:r>
      <w:r w:rsidRPr="00D20F7A">
        <w:rPr>
          <w:rStyle w:val="hps"/>
          <w:color w:val="000000"/>
          <w:sz w:val="16"/>
          <w:szCs w:val="16"/>
        </w:rPr>
        <w:t>і</w:t>
      </w:r>
      <w:r w:rsidRPr="00D20F7A">
        <w:rPr>
          <w:rStyle w:val="hps"/>
          <w:color w:val="000000"/>
          <w:sz w:val="16"/>
          <w:szCs w:val="16"/>
          <w:lang/>
        </w:rPr>
        <w:t>ya</w:t>
      </w:r>
      <w:r w:rsidR="00594107" w:rsidRPr="00D20F7A">
        <w:rPr>
          <w:rStyle w:val="hps"/>
          <w:color w:val="000000"/>
          <w:sz w:val="16"/>
          <w:szCs w:val="16"/>
          <w:lang/>
        </w:rPr>
        <w:t>,</w:t>
      </w:r>
      <w:r w:rsidRPr="00D20F7A">
        <w:rPr>
          <w:color w:val="000000"/>
          <w:sz w:val="16"/>
          <w:szCs w:val="16"/>
        </w:rPr>
        <w:t xml:space="preserve"> </w:t>
      </w:r>
      <w:r w:rsidRPr="00D20F7A">
        <w:rPr>
          <w:rStyle w:val="hps"/>
          <w:i/>
          <w:color w:val="000000"/>
          <w:sz w:val="16"/>
          <w:szCs w:val="16"/>
          <w:lang/>
        </w:rPr>
        <w:t>Fen</w:t>
      </w:r>
      <w:r w:rsidRPr="00D20F7A">
        <w:rPr>
          <w:rStyle w:val="hps"/>
          <w:i/>
          <w:color w:val="000000"/>
          <w:sz w:val="16"/>
          <w:szCs w:val="16"/>
        </w:rPr>
        <w:t>і</w:t>
      </w:r>
      <w:r w:rsidRPr="00D20F7A">
        <w:rPr>
          <w:rStyle w:val="hps"/>
          <w:i/>
          <w:color w:val="000000"/>
          <w:sz w:val="16"/>
          <w:szCs w:val="16"/>
          <w:lang/>
        </w:rPr>
        <w:t>ks</w:t>
      </w:r>
      <w:r w:rsidRPr="00D20F7A">
        <w:rPr>
          <w:color w:val="000000"/>
          <w:sz w:val="16"/>
          <w:szCs w:val="16"/>
        </w:rPr>
        <w:t xml:space="preserve">, </w:t>
      </w:r>
      <w:r w:rsidR="00594107" w:rsidRPr="00D20F7A">
        <w:rPr>
          <w:color w:val="000000"/>
          <w:sz w:val="16"/>
          <w:szCs w:val="16"/>
          <w:lang w:val="en-US"/>
        </w:rPr>
        <w:t xml:space="preserve">Kiev, </w:t>
      </w:r>
      <w:r w:rsidRPr="00D20F7A">
        <w:rPr>
          <w:rStyle w:val="hps"/>
          <w:color w:val="000000"/>
          <w:sz w:val="16"/>
          <w:szCs w:val="16"/>
        </w:rPr>
        <w:t>2013</w:t>
      </w:r>
      <w:r w:rsidR="00594107" w:rsidRPr="00D20F7A">
        <w:rPr>
          <w:rStyle w:val="hps"/>
          <w:color w:val="000000"/>
          <w:sz w:val="16"/>
          <w:szCs w:val="16"/>
          <w:lang w:val="en-US"/>
        </w:rPr>
        <w:t>,</w:t>
      </w:r>
      <w:r w:rsidRPr="00D20F7A">
        <w:rPr>
          <w:color w:val="000000"/>
          <w:sz w:val="16"/>
          <w:szCs w:val="16"/>
        </w:rPr>
        <w:t xml:space="preserve"> </w:t>
      </w:r>
      <w:r w:rsidR="00594107" w:rsidRPr="00D20F7A">
        <w:rPr>
          <w:color w:val="000000"/>
          <w:sz w:val="16"/>
          <w:szCs w:val="16"/>
          <w:lang w:val="en-US"/>
        </w:rPr>
        <w:t>p</w:t>
      </w:r>
      <w:r w:rsidRPr="00D20F7A">
        <w:rPr>
          <w:rStyle w:val="hps"/>
          <w:color w:val="000000"/>
          <w:sz w:val="16"/>
          <w:szCs w:val="16"/>
        </w:rPr>
        <w:t>.16</w:t>
      </w:r>
    </w:p>
    <w:p w:rsidR="00F219ED" w:rsidRPr="00D20F7A" w:rsidRDefault="00F219ED" w:rsidP="00A73D99">
      <w:pPr>
        <w:numPr>
          <w:ilvl w:val="0"/>
          <w:numId w:val="8"/>
        </w:numPr>
        <w:tabs>
          <w:tab w:val="left" w:pos="993"/>
        </w:tabs>
        <w:spacing w:line="312" w:lineRule="auto"/>
        <w:ind w:left="0" w:firstLine="709"/>
        <w:rPr>
          <w:color w:val="000000"/>
          <w:sz w:val="16"/>
          <w:szCs w:val="16"/>
        </w:rPr>
      </w:pPr>
      <w:r w:rsidRPr="00D20F7A">
        <w:rPr>
          <w:rStyle w:val="hps"/>
          <w:color w:val="000000"/>
          <w:sz w:val="16"/>
          <w:szCs w:val="16"/>
          <w:lang/>
        </w:rPr>
        <w:t>Palamar</w:t>
      </w:r>
      <w:r w:rsidRPr="00D20F7A">
        <w:rPr>
          <w:color w:val="000000"/>
          <w:sz w:val="16"/>
          <w:szCs w:val="16"/>
        </w:rPr>
        <w:t xml:space="preserve"> </w:t>
      </w:r>
      <w:r w:rsidRPr="00D20F7A">
        <w:rPr>
          <w:rStyle w:val="hps"/>
          <w:color w:val="000000"/>
          <w:sz w:val="16"/>
          <w:szCs w:val="16"/>
          <w:lang/>
        </w:rPr>
        <w:t>V</w:t>
      </w:r>
      <w:r w:rsidRPr="00D20F7A">
        <w:rPr>
          <w:rStyle w:val="hps"/>
          <w:color w:val="000000"/>
          <w:sz w:val="16"/>
          <w:szCs w:val="16"/>
        </w:rPr>
        <w:t>.</w:t>
      </w:r>
      <w:r w:rsidRPr="00D20F7A">
        <w:rPr>
          <w:rStyle w:val="hps"/>
          <w:color w:val="000000"/>
          <w:sz w:val="16"/>
          <w:szCs w:val="16"/>
          <w:lang/>
        </w:rPr>
        <w:t>A</w:t>
      </w:r>
      <w:r w:rsidRPr="00D20F7A">
        <w:rPr>
          <w:rStyle w:val="hps"/>
          <w:color w:val="000000"/>
          <w:sz w:val="16"/>
          <w:szCs w:val="16"/>
        </w:rPr>
        <w:t>.</w:t>
      </w:r>
      <w:r w:rsidR="00594107" w:rsidRPr="00D20F7A">
        <w:rPr>
          <w:rStyle w:val="hps"/>
          <w:color w:val="000000"/>
          <w:sz w:val="16"/>
          <w:szCs w:val="16"/>
        </w:rPr>
        <w:t>,</w:t>
      </w:r>
      <w:r w:rsidRPr="00D20F7A">
        <w:rPr>
          <w:rStyle w:val="hps"/>
          <w:color w:val="000000"/>
          <w:sz w:val="16"/>
          <w:szCs w:val="16"/>
        </w:rPr>
        <w:t xml:space="preserve"> </w:t>
      </w:r>
      <w:r w:rsidR="00594107" w:rsidRPr="00E7510C">
        <w:rPr>
          <w:rStyle w:val="hps"/>
          <w:color w:val="000000"/>
          <w:sz w:val="16"/>
          <w:szCs w:val="16"/>
          <w:lang/>
        </w:rPr>
        <w:t>Mokrousova</w:t>
      </w:r>
      <w:r w:rsidR="00594107" w:rsidRPr="00E7510C">
        <w:rPr>
          <w:color w:val="000000"/>
          <w:sz w:val="16"/>
          <w:szCs w:val="16"/>
        </w:rPr>
        <w:t xml:space="preserve"> </w:t>
      </w:r>
      <w:r w:rsidR="00594107" w:rsidRPr="00E7510C">
        <w:rPr>
          <w:rStyle w:val="hps"/>
          <w:color w:val="000000"/>
          <w:sz w:val="16"/>
          <w:szCs w:val="16"/>
          <w:lang/>
        </w:rPr>
        <w:t>O</w:t>
      </w:r>
      <w:r w:rsidR="00594107" w:rsidRPr="00E7510C">
        <w:rPr>
          <w:rStyle w:val="hps"/>
          <w:color w:val="000000"/>
          <w:sz w:val="16"/>
          <w:szCs w:val="16"/>
        </w:rPr>
        <w:t>.</w:t>
      </w:r>
      <w:r w:rsidR="00594107" w:rsidRPr="00E7510C">
        <w:rPr>
          <w:rStyle w:val="hps"/>
          <w:color w:val="000000"/>
          <w:sz w:val="16"/>
          <w:szCs w:val="16"/>
          <w:lang/>
        </w:rPr>
        <w:t>R</w:t>
      </w:r>
      <w:r w:rsidR="00594107" w:rsidRPr="00E7510C">
        <w:rPr>
          <w:rStyle w:val="hps"/>
          <w:color w:val="000000"/>
          <w:sz w:val="16"/>
          <w:szCs w:val="16"/>
        </w:rPr>
        <w:t xml:space="preserve">. </w:t>
      </w:r>
      <w:r w:rsidRPr="00D20F7A">
        <w:rPr>
          <w:rStyle w:val="hps"/>
          <w:color w:val="000000"/>
          <w:sz w:val="16"/>
          <w:szCs w:val="16"/>
          <w:lang/>
        </w:rPr>
        <w:t>Perspektivn</w:t>
      </w:r>
      <w:r w:rsidRPr="00D20F7A">
        <w:rPr>
          <w:rStyle w:val="hps"/>
          <w:color w:val="000000"/>
          <w:sz w:val="16"/>
          <w:szCs w:val="16"/>
        </w:rPr>
        <w:t>і</w:t>
      </w:r>
      <w:r w:rsidRPr="00D20F7A">
        <w:rPr>
          <w:rStyle w:val="hps"/>
          <w:color w:val="000000"/>
          <w:sz w:val="16"/>
          <w:szCs w:val="16"/>
          <w:lang/>
        </w:rPr>
        <w:t>st</w:t>
      </w:r>
      <w:r w:rsidRPr="00D20F7A">
        <w:rPr>
          <w:rStyle w:val="hps"/>
          <w:color w:val="000000"/>
          <w:sz w:val="16"/>
          <w:szCs w:val="16"/>
        </w:rPr>
        <w:t xml:space="preserve"> </w:t>
      </w:r>
      <w:r w:rsidRPr="00D20F7A">
        <w:rPr>
          <w:rStyle w:val="hps"/>
          <w:color w:val="000000"/>
          <w:sz w:val="16"/>
          <w:szCs w:val="16"/>
          <w:lang/>
        </w:rPr>
        <w:t>napovnyuvannya</w:t>
      </w:r>
      <w:r w:rsidRPr="00D20F7A">
        <w:rPr>
          <w:rStyle w:val="hps"/>
          <w:color w:val="000000"/>
          <w:sz w:val="16"/>
          <w:szCs w:val="16"/>
        </w:rPr>
        <w:t xml:space="preserve"> </w:t>
      </w:r>
      <w:r w:rsidRPr="00D20F7A">
        <w:rPr>
          <w:rStyle w:val="hps"/>
          <w:color w:val="000000"/>
          <w:sz w:val="16"/>
          <w:szCs w:val="16"/>
          <w:lang/>
        </w:rPr>
        <w:t>shk</w:t>
      </w:r>
      <w:r w:rsidRPr="00D20F7A">
        <w:rPr>
          <w:rStyle w:val="hps"/>
          <w:color w:val="000000"/>
          <w:sz w:val="16"/>
          <w:szCs w:val="16"/>
        </w:rPr>
        <w:t>і</w:t>
      </w:r>
      <w:r w:rsidRPr="00D20F7A">
        <w:rPr>
          <w:rStyle w:val="hps"/>
          <w:color w:val="000000"/>
          <w:sz w:val="16"/>
          <w:szCs w:val="16"/>
          <w:lang/>
        </w:rPr>
        <w:t>ryanogo</w:t>
      </w:r>
      <w:r w:rsidRPr="00D20F7A">
        <w:rPr>
          <w:color w:val="000000"/>
          <w:sz w:val="16"/>
          <w:szCs w:val="16"/>
        </w:rPr>
        <w:t xml:space="preserve"> n</w:t>
      </w:r>
      <w:r w:rsidRPr="00D20F7A">
        <w:rPr>
          <w:rStyle w:val="hps"/>
          <w:color w:val="000000"/>
          <w:sz w:val="16"/>
          <w:szCs w:val="16"/>
          <w:lang/>
        </w:rPr>
        <w:t>ap</w:t>
      </w:r>
      <w:r w:rsidRPr="00D20F7A">
        <w:rPr>
          <w:rStyle w:val="hps"/>
          <w:color w:val="000000"/>
          <w:sz w:val="16"/>
          <w:szCs w:val="16"/>
        </w:rPr>
        <w:t>і</w:t>
      </w:r>
      <w:r w:rsidRPr="00D20F7A">
        <w:rPr>
          <w:rStyle w:val="hps"/>
          <w:color w:val="000000"/>
          <w:sz w:val="16"/>
          <w:szCs w:val="16"/>
          <w:lang/>
        </w:rPr>
        <w:t>vfabrikatu</w:t>
      </w:r>
      <w:r w:rsidRPr="00D20F7A">
        <w:rPr>
          <w:rStyle w:val="hps"/>
          <w:color w:val="000000"/>
          <w:sz w:val="16"/>
          <w:szCs w:val="16"/>
        </w:rPr>
        <w:t xml:space="preserve"> </w:t>
      </w:r>
      <w:r w:rsidRPr="00D20F7A">
        <w:rPr>
          <w:rStyle w:val="hps"/>
          <w:color w:val="000000"/>
          <w:sz w:val="16"/>
          <w:szCs w:val="16"/>
          <w:lang/>
        </w:rPr>
        <w:t>pol</w:t>
      </w:r>
      <w:r w:rsidRPr="00D20F7A">
        <w:rPr>
          <w:rStyle w:val="hps"/>
          <w:color w:val="000000"/>
          <w:sz w:val="16"/>
          <w:szCs w:val="16"/>
        </w:rPr>
        <w:t>і</w:t>
      </w:r>
      <w:r w:rsidRPr="00D20F7A">
        <w:rPr>
          <w:rStyle w:val="hps"/>
          <w:color w:val="000000"/>
          <w:sz w:val="16"/>
          <w:szCs w:val="16"/>
          <w:lang/>
        </w:rPr>
        <w:t>merno</w:t>
      </w:r>
      <w:r w:rsidRPr="00D20F7A">
        <w:rPr>
          <w:rStyle w:val="atn"/>
          <w:color w:val="000000"/>
          <w:sz w:val="16"/>
          <w:szCs w:val="16"/>
        </w:rPr>
        <w:t>-</w:t>
      </w:r>
      <w:r w:rsidRPr="00D20F7A">
        <w:rPr>
          <w:color w:val="000000"/>
          <w:sz w:val="16"/>
          <w:szCs w:val="16"/>
          <w:lang/>
        </w:rPr>
        <w:t>m</w:t>
      </w:r>
      <w:r w:rsidRPr="00D20F7A">
        <w:rPr>
          <w:color w:val="000000"/>
          <w:sz w:val="16"/>
          <w:szCs w:val="16"/>
        </w:rPr>
        <w:t>і</w:t>
      </w:r>
      <w:r w:rsidRPr="00D20F7A">
        <w:rPr>
          <w:color w:val="000000"/>
          <w:sz w:val="16"/>
          <w:szCs w:val="16"/>
          <w:lang/>
        </w:rPr>
        <w:t>neralnoyu</w:t>
      </w:r>
      <w:r w:rsidRPr="00D20F7A">
        <w:rPr>
          <w:color w:val="000000"/>
          <w:sz w:val="16"/>
          <w:szCs w:val="16"/>
        </w:rPr>
        <w:t xml:space="preserve"> </w:t>
      </w:r>
      <w:r w:rsidRPr="00D20F7A">
        <w:rPr>
          <w:rStyle w:val="hps"/>
          <w:color w:val="000000"/>
          <w:sz w:val="16"/>
          <w:szCs w:val="16"/>
          <w:lang/>
        </w:rPr>
        <w:t>kompozits</w:t>
      </w:r>
      <w:r w:rsidRPr="00D20F7A">
        <w:rPr>
          <w:rStyle w:val="hps"/>
          <w:color w:val="000000"/>
          <w:sz w:val="16"/>
          <w:szCs w:val="16"/>
        </w:rPr>
        <w:t>і</w:t>
      </w:r>
      <w:r w:rsidRPr="00D20F7A">
        <w:rPr>
          <w:rStyle w:val="hps"/>
          <w:color w:val="000000"/>
          <w:sz w:val="16"/>
          <w:szCs w:val="16"/>
          <w:lang/>
        </w:rPr>
        <w:t>yu</w:t>
      </w:r>
      <w:r w:rsidRPr="00D20F7A">
        <w:rPr>
          <w:color w:val="000000"/>
          <w:sz w:val="16"/>
          <w:szCs w:val="16"/>
        </w:rPr>
        <w:t xml:space="preserve">, </w:t>
      </w:r>
      <w:r w:rsidRPr="00D20F7A">
        <w:rPr>
          <w:rStyle w:val="hps"/>
          <w:i/>
          <w:color w:val="000000"/>
          <w:sz w:val="16"/>
          <w:szCs w:val="16"/>
          <w:lang/>
        </w:rPr>
        <w:t>Tezi</w:t>
      </w:r>
      <w:r w:rsidRPr="00D20F7A">
        <w:rPr>
          <w:rStyle w:val="hps"/>
          <w:i/>
          <w:color w:val="000000"/>
          <w:sz w:val="16"/>
          <w:szCs w:val="16"/>
        </w:rPr>
        <w:t xml:space="preserve"> </w:t>
      </w:r>
      <w:r w:rsidRPr="00D20F7A">
        <w:rPr>
          <w:rStyle w:val="hps"/>
          <w:i/>
          <w:color w:val="000000"/>
          <w:sz w:val="16"/>
          <w:szCs w:val="16"/>
          <w:lang/>
        </w:rPr>
        <w:t>dopov</w:t>
      </w:r>
      <w:r w:rsidRPr="00D20F7A">
        <w:rPr>
          <w:rStyle w:val="hps"/>
          <w:i/>
          <w:color w:val="000000"/>
          <w:sz w:val="16"/>
          <w:szCs w:val="16"/>
        </w:rPr>
        <w:t>і</w:t>
      </w:r>
      <w:r w:rsidRPr="00D20F7A">
        <w:rPr>
          <w:rStyle w:val="hps"/>
          <w:i/>
          <w:color w:val="000000"/>
          <w:sz w:val="16"/>
          <w:szCs w:val="16"/>
          <w:lang/>
        </w:rPr>
        <w:t>dey</w:t>
      </w:r>
      <w:r w:rsidRPr="00D20F7A">
        <w:rPr>
          <w:rStyle w:val="hps"/>
          <w:i/>
          <w:color w:val="000000"/>
          <w:sz w:val="16"/>
          <w:szCs w:val="16"/>
        </w:rPr>
        <w:t xml:space="preserve"> </w:t>
      </w:r>
      <w:r w:rsidRPr="00D20F7A">
        <w:rPr>
          <w:rStyle w:val="hps"/>
          <w:i/>
          <w:color w:val="000000"/>
          <w:sz w:val="16"/>
          <w:szCs w:val="16"/>
          <w:lang/>
        </w:rPr>
        <w:t>Vseukra</w:t>
      </w:r>
      <w:r w:rsidRPr="00D20F7A">
        <w:rPr>
          <w:rStyle w:val="hps"/>
          <w:i/>
          <w:color w:val="000000"/>
          <w:sz w:val="16"/>
          <w:szCs w:val="16"/>
        </w:rPr>
        <w:t>i</w:t>
      </w:r>
      <w:r w:rsidRPr="00D20F7A">
        <w:rPr>
          <w:rStyle w:val="hps"/>
          <w:i/>
          <w:color w:val="000000"/>
          <w:sz w:val="16"/>
          <w:szCs w:val="16"/>
          <w:lang/>
        </w:rPr>
        <w:t>nskoi</w:t>
      </w:r>
      <w:r w:rsidRPr="00D20F7A">
        <w:rPr>
          <w:rStyle w:val="hps"/>
          <w:i/>
          <w:color w:val="000000"/>
          <w:sz w:val="16"/>
          <w:szCs w:val="16"/>
        </w:rPr>
        <w:t xml:space="preserve"> </w:t>
      </w:r>
      <w:r w:rsidRPr="00D20F7A">
        <w:rPr>
          <w:rStyle w:val="hps"/>
          <w:i/>
          <w:color w:val="000000"/>
          <w:sz w:val="16"/>
          <w:szCs w:val="16"/>
          <w:lang/>
        </w:rPr>
        <w:t>naukovoi</w:t>
      </w:r>
      <w:r w:rsidRPr="00D20F7A">
        <w:rPr>
          <w:rStyle w:val="hps"/>
          <w:i/>
          <w:color w:val="000000"/>
          <w:sz w:val="16"/>
          <w:szCs w:val="16"/>
        </w:rPr>
        <w:t xml:space="preserve"> </w:t>
      </w:r>
      <w:r w:rsidRPr="00D20F7A">
        <w:rPr>
          <w:rStyle w:val="hps"/>
          <w:i/>
          <w:color w:val="000000"/>
          <w:sz w:val="16"/>
          <w:szCs w:val="16"/>
          <w:lang/>
        </w:rPr>
        <w:t>konferents</w:t>
      </w:r>
      <w:r w:rsidRPr="00D20F7A">
        <w:rPr>
          <w:rStyle w:val="hps"/>
          <w:i/>
          <w:color w:val="000000"/>
          <w:sz w:val="16"/>
          <w:szCs w:val="16"/>
        </w:rPr>
        <w:t>і</w:t>
      </w:r>
      <w:r w:rsidRPr="00D20F7A">
        <w:rPr>
          <w:rStyle w:val="hps"/>
          <w:i/>
          <w:color w:val="000000"/>
          <w:sz w:val="16"/>
          <w:szCs w:val="16"/>
          <w:lang w:val="en-US"/>
        </w:rPr>
        <w:t>i</w:t>
      </w:r>
      <w:r w:rsidRPr="00D20F7A">
        <w:rPr>
          <w:i/>
          <w:color w:val="000000"/>
          <w:sz w:val="16"/>
          <w:szCs w:val="16"/>
        </w:rPr>
        <w:t xml:space="preserve"> </w:t>
      </w:r>
      <w:r w:rsidRPr="00D20F7A">
        <w:rPr>
          <w:rStyle w:val="hps"/>
          <w:i/>
          <w:color w:val="000000"/>
          <w:sz w:val="16"/>
          <w:szCs w:val="16"/>
        </w:rPr>
        <w:t>["</w:t>
      </w:r>
      <w:r w:rsidRPr="00D20F7A">
        <w:rPr>
          <w:i/>
          <w:color w:val="000000"/>
          <w:sz w:val="16"/>
          <w:szCs w:val="16"/>
          <w:lang/>
        </w:rPr>
        <w:t>Suchasn</w:t>
      </w:r>
      <w:r w:rsidRPr="00D20F7A">
        <w:rPr>
          <w:i/>
          <w:color w:val="000000"/>
          <w:sz w:val="16"/>
          <w:szCs w:val="16"/>
        </w:rPr>
        <w:t xml:space="preserve">і </w:t>
      </w:r>
      <w:r w:rsidRPr="00D20F7A">
        <w:rPr>
          <w:rStyle w:val="hps"/>
          <w:i/>
          <w:color w:val="000000"/>
          <w:sz w:val="16"/>
          <w:szCs w:val="16"/>
          <w:lang/>
        </w:rPr>
        <w:t>tehnolog</w:t>
      </w:r>
      <w:r w:rsidRPr="00D20F7A">
        <w:rPr>
          <w:rStyle w:val="hps"/>
          <w:i/>
          <w:color w:val="000000"/>
          <w:sz w:val="16"/>
          <w:szCs w:val="16"/>
        </w:rPr>
        <w:t>і</w:t>
      </w:r>
      <w:r w:rsidRPr="00D20F7A">
        <w:rPr>
          <w:rStyle w:val="hps"/>
          <w:i/>
          <w:color w:val="000000"/>
          <w:sz w:val="16"/>
          <w:szCs w:val="16"/>
          <w:lang w:val="en-US"/>
        </w:rPr>
        <w:t>i</w:t>
      </w:r>
      <w:r w:rsidRPr="00D20F7A">
        <w:rPr>
          <w:i/>
          <w:color w:val="000000"/>
          <w:sz w:val="16"/>
          <w:szCs w:val="16"/>
        </w:rPr>
        <w:t xml:space="preserve"> </w:t>
      </w:r>
      <w:r w:rsidRPr="00D20F7A">
        <w:rPr>
          <w:rStyle w:val="hps"/>
          <w:i/>
          <w:color w:val="000000"/>
          <w:sz w:val="16"/>
          <w:szCs w:val="16"/>
          <w:lang/>
        </w:rPr>
        <w:t>oderzhannya</w:t>
      </w:r>
      <w:r w:rsidRPr="00D20F7A">
        <w:rPr>
          <w:rStyle w:val="hps"/>
          <w:i/>
          <w:color w:val="000000"/>
          <w:sz w:val="16"/>
          <w:szCs w:val="16"/>
        </w:rPr>
        <w:t xml:space="preserve"> </w:t>
      </w:r>
      <w:r w:rsidRPr="00D20F7A">
        <w:rPr>
          <w:rStyle w:val="hps"/>
          <w:i/>
          <w:color w:val="000000"/>
          <w:sz w:val="16"/>
          <w:szCs w:val="16"/>
          <w:lang/>
        </w:rPr>
        <w:t>kompozits</w:t>
      </w:r>
      <w:r w:rsidRPr="00D20F7A">
        <w:rPr>
          <w:rStyle w:val="hps"/>
          <w:i/>
          <w:color w:val="000000"/>
          <w:sz w:val="16"/>
          <w:szCs w:val="16"/>
        </w:rPr>
        <w:t>і</w:t>
      </w:r>
      <w:r w:rsidRPr="00D20F7A">
        <w:rPr>
          <w:rStyle w:val="hps"/>
          <w:i/>
          <w:color w:val="000000"/>
          <w:sz w:val="16"/>
          <w:szCs w:val="16"/>
          <w:lang/>
        </w:rPr>
        <w:t>ynih</w:t>
      </w:r>
      <w:r w:rsidRPr="00D20F7A">
        <w:rPr>
          <w:rStyle w:val="hps"/>
          <w:i/>
          <w:color w:val="000000"/>
          <w:sz w:val="16"/>
          <w:szCs w:val="16"/>
        </w:rPr>
        <w:t xml:space="preserve"> </w:t>
      </w:r>
      <w:r w:rsidRPr="00D20F7A">
        <w:rPr>
          <w:rStyle w:val="hps"/>
          <w:i/>
          <w:color w:val="000000"/>
          <w:sz w:val="16"/>
          <w:szCs w:val="16"/>
          <w:lang/>
        </w:rPr>
        <w:t>mater</w:t>
      </w:r>
      <w:r w:rsidRPr="00D20F7A">
        <w:rPr>
          <w:rStyle w:val="hps"/>
          <w:i/>
          <w:color w:val="000000"/>
          <w:sz w:val="16"/>
          <w:szCs w:val="16"/>
        </w:rPr>
        <w:t>і</w:t>
      </w:r>
      <w:r w:rsidRPr="00D20F7A">
        <w:rPr>
          <w:rStyle w:val="hps"/>
          <w:i/>
          <w:color w:val="000000"/>
          <w:sz w:val="16"/>
          <w:szCs w:val="16"/>
          <w:lang/>
        </w:rPr>
        <w:t>al</w:t>
      </w:r>
      <w:r w:rsidRPr="00D20F7A">
        <w:rPr>
          <w:rStyle w:val="hps"/>
          <w:i/>
          <w:color w:val="000000"/>
          <w:sz w:val="16"/>
          <w:szCs w:val="16"/>
        </w:rPr>
        <w:t>і</w:t>
      </w:r>
      <w:r w:rsidRPr="00D20F7A">
        <w:rPr>
          <w:rStyle w:val="hps"/>
          <w:i/>
          <w:color w:val="000000"/>
          <w:sz w:val="16"/>
          <w:szCs w:val="16"/>
          <w:lang/>
        </w:rPr>
        <w:t>v</w:t>
      </w:r>
      <w:r w:rsidRPr="00D20F7A">
        <w:rPr>
          <w:i/>
          <w:color w:val="000000"/>
          <w:sz w:val="16"/>
          <w:szCs w:val="16"/>
        </w:rPr>
        <w:t xml:space="preserve">, </w:t>
      </w:r>
      <w:r w:rsidRPr="00D20F7A">
        <w:rPr>
          <w:rStyle w:val="hps"/>
          <w:i/>
          <w:color w:val="000000"/>
          <w:sz w:val="16"/>
          <w:szCs w:val="16"/>
          <w:lang/>
        </w:rPr>
        <w:t>h</w:t>
      </w:r>
      <w:r w:rsidRPr="00D20F7A">
        <w:rPr>
          <w:rStyle w:val="hps"/>
          <w:i/>
          <w:color w:val="000000"/>
          <w:sz w:val="16"/>
          <w:szCs w:val="16"/>
        </w:rPr>
        <w:t>і</w:t>
      </w:r>
      <w:r w:rsidRPr="00D20F7A">
        <w:rPr>
          <w:rStyle w:val="hps"/>
          <w:i/>
          <w:color w:val="000000"/>
          <w:sz w:val="16"/>
          <w:szCs w:val="16"/>
          <w:lang/>
        </w:rPr>
        <w:t>m</w:t>
      </w:r>
      <w:r w:rsidRPr="00D20F7A">
        <w:rPr>
          <w:rStyle w:val="hps"/>
          <w:i/>
          <w:color w:val="000000"/>
          <w:sz w:val="16"/>
          <w:szCs w:val="16"/>
        </w:rPr>
        <w:t>і</w:t>
      </w:r>
      <w:r w:rsidRPr="00D20F7A">
        <w:rPr>
          <w:rStyle w:val="hps"/>
          <w:i/>
          <w:color w:val="000000"/>
          <w:sz w:val="16"/>
          <w:szCs w:val="16"/>
          <w:lang/>
        </w:rPr>
        <w:t>chnih</w:t>
      </w:r>
      <w:r w:rsidRPr="00D20F7A">
        <w:rPr>
          <w:rStyle w:val="hps"/>
          <w:i/>
          <w:color w:val="000000"/>
          <w:sz w:val="16"/>
          <w:szCs w:val="16"/>
        </w:rPr>
        <w:t xml:space="preserve"> </w:t>
      </w:r>
      <w:r w:rsidRPr="00D20F7A">
        <w:rPr>
          <w:rStyle w:val="hps"/>
          <w:i/>
          <w:color w:val="000000"/>
          <w:sz w:val="16"/>
          <w:szCs w:val="16"/>
          <w:lang/>
        </w:rPr>
        <w:t>volokon</w:t>
      </w:r>
      <w:r w:rsidRPr="00D20F7A">
        <w:rPr>
          <w:rStyle w:val="hps"/>
          <w:i/>
          <w:color w:val="000000"/>
          <w:sz w:val="16"/>
          <w:szCs w:val="16"/>
        </w:rPr>
        <w:t xml:space="preserve"> і </w:t>
      </w:r>
      <w:r w:rsidRPr="00D20F7A">
        <w:rPr>
          <w:rStyle w:val="hps"/>
          <w:i/>
          <w:color w:val="000000"/>
          <w:sz w:val="16"/>
          <w:szCs w:val="16"/>
          <w:lang/>
        </w:rPr>
        <w:t>nanokompozit</w:t>
      </w:r>
      <w:r w:rsidRPr="00D20F7A">
        <w:rPr>
          <w:rStyle w:val="hps"/>
          <w:i/>
          <w:color w:val="000000"/>
          <w:sz w:val="16"/>
          <w:szCs w:val="16"/>
        </w:rPr>
        <w:t>і</w:t>
      </w:r>
      <w:r w:rsidRPr="00D20F7A">
        <w:rPr>
          <w:rStyle w:val="hps"/>
          <w:i/>
          <w:color w:val="000000"/>
          <w:sz w:val="16"/>
          <w:szCs w:val="16"/>
          <w:lang/>
        </w:rPr>
        <w:t>v</w:t>
      </w:r>
      <w:r w:rsidRPr="00D20F7A">
        <w:rPr>
          <w:i/>
          <w:color w:val="000000"/>
          <w:sz w:val="16"/>
          <w:szCs w:val="16"/>
        </w:rPr>
        <w:t>"]</w:t>
      </w:r>
      <w:r w:rsidRPr="00D20F7A">
        <w:rPr>
          <w:color w:val="000000"/>
          <w:sz w:val="16"/>
          <w:szCs w:val="16"/>
        </w:rPr>
        <w:t xml:space="preserve">, </w:t>
      </w:r>
      <w:r w:rsidR="00594107" w:rsidRPr="00E7510C">
        <w:rPr>
          <w:rStyle w:val="hps"/>
          <w:color w:val="000000"/>
          <w:sz w:val="16"/>
          <w:szCs w:val="16"/>
          <w:lang/>
        </w:rPr>
        <w:t>KNUTD</w:t>
      </w:r>
      <w:r w:rsidR="00594107" w:rsidRPr="00E7510C">
        <w:rPr>
          <w:rStyle w:val="hps"/>
          <w:color w:val="000000"/>
          <w:sz w:val="16"/>
          <w:szCs w:val="16"/>
        </w:rPr>
        <w:t xml:space="preserve">, </w:t>
      </w:r>
      <w:r w:rsidRPr="00D20F7A">
        <w:rPr>
          <w:color w:val="000000"/>
          <w:sz w:val="16"/>
          <w:szCs w:val="16"/>
          <w:lang/>
        </w:rPr>
        <w:t>Kyiv</w:t>
      </w:r>
      <w:r w:rsidRPr="00D20F7A">
        <w:rPr>
          <w:color w:val="000000"/>
          <w:sz w:val="16"/>
          <w:szCs w:val="16"/>
        </w:rPr>
        <w:t xml:space="preserve">, </w:t>
      </w:r>
      <w:r w:rsidRPr="00D20F7A">
        <w:rPr>
          <w:rStyle w:val="hps"/>
          <w:color w:val="000000"/>
          <w:sz w:val="16"/>
          <w:szCs w:val="16"/>
        </w:rPr>
        <w:t>19-20</w:t>
      </w:r>
      <w:r w:rsidRPr="00D20F7A">
        <w:rPr>
          <w:color w:val="000000"/>
          <w:sz w:val="16"/>
          <w:szCs w:val="16"/>
        </w:rPr>
        <w:t xml:space="preserve"> </w:t>
      </w:r>
      <w:r w:rsidRPr="00D20F7A">
        <w:rPr>
          <w:rStyle w:val="hps"/>
          <w:color w:val="000000"/>
          <w:sz w:val="16"/>
          <w:szCs w:val="16"/>
          <w:lang/>
        </w:rPr>
        <w:t>listopada</w:t>
      </w:r>
      <w:r w:rsidR="00594107" w:rsidRPr="00D20F7A">
        <w:rPr>
          <w:rStyle w:val="hps"/>
          <w:color w:val="000000"/>
          <w:sz w:val="16"/>
          <w:szCs w:val="16"/>
        </w:rPr>
        <w:t xml:space="preserve"> </w:t>
      </w:r>
      <w:r w:rsidRPr="00D20F7A">
        <w:rPr>
          <w:rStyle w:val="hps"/>
          <w:color w:val="000000"/>
          <w:sz w:val="16"/>
          <w:szCs w:val="16"/>
        </w:rPr>
        <w:t>2013</w:t>
      </w:r>
      <w:r w:rsidR="00594107" w:rsidRPr="00D20F7A">
        <w:rPr>
          <w:rStyle w:val="hps"/>
          <w:color w:val="000000"/>
          <w:sz w:val="16"/>
          <w:szCs w:val="16"/>
        </w:rPr>
        <w:t>,</w:t>
      </w:r>
      <w:r w:rsidRPr="00D20F7A">
        <w:rPr>
          <w:color w:val="000000"/>
          <w:sz w:val="16"/>
          <w:szCs w:val="16"/>
        </w:rPr>
        <w:t xml:space="preserve"> </w:t>
      </w:r>
      <w:r w:rsidR="00594107" w:rsidRPr="00D20F7A">
        <w:rPr>
          <w:rStyle w:val="hps"/>
          <w:color w:val="000000"/>
          <w:sz w:val="16"/>
          <w:szCs w:val="16"/>
          <w:lang w:val="en-US"/>
        </w:rPr>
        <w:t>pp</w:t>
      </w:r>
      <w:r w:rsidRPr="00D20F7A">
        <w:rPr>
          <w:rStyle w:val="hps"/>
          <w:color w:val="000000"/>
          <w:sz w:val="16"/>
          <w:szCs w:val="16"/>
        </w:rPr>
        <w:t>.</w:t>
      </w:r>
      <w:r w:rsidRPr="00D20F7A">
        <w:rPr>
          <w:color w:val="000000"/>
          <w:sz w:val="16"/>
          <w:szCs w:val="16"/>
        </w:rPr>
        <w:t xml:space="preserve"> </w:t>
      </w:r>
      <w:r w:rsidRPr="00D20F7A">
        <w:rPr>
          <w:rStyle w:val="hps"/>
          <w:color w:val="000000"/>
          <w:sz w:val="16"/>
          <w:szCs w:val="16"/>
        </w:rPr>
        <w:t>47-48</w:t>
      </w:r>
      <w:r w:rsidRPr="00D20F7A">
        <w:rPr>
          <w:color w:val="000000"/>
          <w:sz w:val="16"/>
          <w:szCs w:val="16"/>
        </w:rPr>
        <w:t>.</w:t>
      </w:r>
    </w:p>
    <w:p w:rsidR="00F219ED" w:rsidRPr="00D20F7A" w:rsidRDefault="00F219ED" w:rsidP="00A73D99">
      <w:pPr>
        <w:numPr>
          <w:ilvl w:val="0"/>
          <w:numId w:val="8"/>
        </w:numPr>
        <w:tabs>
          <w:tab w:val="left" w:pos="993"/>
        </w:tabs>
        <w:spacing w:line="312" w:lineRule="auto"/>
        <w:ind w:left="0" w:firstLine="709"/>
        <w:rPr>
          <w:color w:val="000000"/>
          <w:sz w:val="16"/>
          <w:szCs w:val="16"/>
        </w:rPr>
      </w:pPr>
      <w:r w:rsidRPr="00D20F7A">
        <w:rPr>
          <w:rStyle w:val="hps"/>
          <w:color w:val="000000"/>
          <w:sz w:val="16"/>
          <w:szCs w:val="16"/>
          <w:lang/>
        </w:rPr>
        <w:t>Mokrousova</w:t>
      </w:r>
      <w:r w:rsidR="009026B1" w:rsidRPr="00D20F7A">
        <w:rPr>
          <w:rStyle w:val="hps"/>
          <w:color w:val="000000"/>
          <w:sz w:val="16"/>
          <w:szCs w:val="16"/>
        </w:rPr>
        <w:t xml:space="preserve"> </w:t>
      </w:r>
      <w:r w:rsidRPr="00D20F7A">
        <w:rPr>
          <w:rStyle w:val="hps"/>
          <w:color w:val="000000"/>
          <w:sz w:val="16"/>
          <w:szCs w:val="16"/>
          <w:lang/>
        </w:rPr>
        <w:t>O</w:t>
      </w:r>
      <w:r w:rsidR="009026B1" w:rsidRPr="00D20F7A">
        <w:rPr>
          <w:rStyle w:val="hps"/>
          <w:color w:val="000000"/>
          <w:sz w:val="16"/>
          <w:szCs w:val="16"/>
        </w:rPr>
        <w:t>.</w:t>
      </w:r>
      <w:r w:rsidR="009026B1" w:rsidRPr="00D20F7A">
        <w:rPr>
          <w:rStyle w:val="hps"/>
          <w:color w:val="000000"/>
          <w:sz w:val="16"/>
          <w:szCs w:val="16"/>
          <w:lang/>
        </w:rPr>
        <w:t>R</w:t>
      </w:r>
      <w:r w:rsidR="009026B1" w:rsidRPr="00D20F7A">
        <w:rPr>
          <w:rStyle w:val="hps"/>
          <w:color w:val="000000"/>
          <w:sz w:val="16"/>
          <w:szCs w:val="16"/>
        </w:rPr>
        <w:t>,</w:t>
      </w:r>
      <w:r w:rsidR="009026B1" w:rsidRPr="00D20F7A">
        <w:rPr>
          <w:color w:val="000000"/>
          <w:sz w:val="16"/>
          <w:szCs w:val="16"/>
        </w:rPr>
        <w:t xml:space="preserve"> </w:t>
      </w:r>
      <w:r w:rsidR="009026B1" w:rsidRPr="00E7510C">
        <w:rPr>
          <w:color w:val="000000"/>
          <w:sz w:val="16"/>
          <w:szCs w:val="16"/>
        </w:rPr>
        <w:t xml:space="preserve"> </w:t>
      </w:r>
      <w:r w:rsidR="009026B1" w:rsidRPr="00E7510C">
        <w:rPr>
          <w:rStyle w:val="hps"/>
          <w:color w:val="000000"/>
          <w:sz w:val="16"/>
          <w:szCs w:val="16"/>
          <w:lang/>
        </w:rPr>
        <w:t>Karvan</w:t>
      </w:r>
      <w:r w:rsidR="009026B1" w:rsidRPr="00E7510C">
        <w:rPr>
          <w:rStyle w:val="hps"/>
          <w:color w:val="000000"/>
          <w:sz w:val="16"/>
          <w:szCs w:val="16"/>
        </w:rPr>
        <w:t xml:space="preserve"> </w:t>
      </w:r>
      <w:r w:rsidR="009026B1" w:rsidRPr="00E7510C">
        <w:rPr>
          <w:rStyle w:val="hps"/>
          <w:color w:val="000000"/>
          <w:sz w:val="16"/>
          <w:szCs w:val="16"/>
          <w:lang/>
        </w:rPr>
        <w:t>S</w:t>
      </w:r>
      <w:r w:rsidR="009026B1" w:rsidRPr="00E7510C">
        <w:rPr>
          <w:rStyle w:val="hps"/>
          <w:color w:val="000000"/>
          <w:sz w:val="16"/>
          <w:szCs w:val="16"/>
        </w:rPr>
        <w:t>.</w:t>
      </w:r>
      <w:r w:rsidR="009026B1" w:rsidRPr="00E7510C">
        <w:rPr>
          <w:rStyle w:val="hps"/>
          <w:color w:val="000000"/>
          <w:sz w:val="16"/>
          <w:szCs w:val="16"/>
          <w:lang/>
        </w:rPr>
        <w:t>A</w:t>
      </w:r>
      <w:r w:rsidR="009026B1" w:rsidRPr="00E7510C">
        <w:rPr>
          <w:color w:val="000000"/>
          <w:sz w:val="16"/>
          <w:szCs w:val="16"/>
        </w:rPr>
        <w:t xml:space="preserve">, </w:t>
      </w:r>
      <w:r w:rsidR="009026B1" w:rsidRPr="00E7510C">
        <w:rPr>
          <w:rStyle w:val="hps"/>
          <w:color w:val="000000"/>
          <w:sz w:val="16"/>
          <w:szCs w:val="16"/>
          <w:lang/>
        </w:rPr>
        <w:t>Kozar</w:t>
      </w:r>
      <w:r w:rsidR="009026B1" w:rsidRPr="00E7510C">
        <w:rPr>
          <w:rStyle w:val="hps"/>
          <w:color w:val="000000"/>
          <w:sz w:val="16"/>
          <w:szCs w:val="16"/>
        </w:rPr>
        <w:t xml:space="preserve"> </w:t>
      </w:r>
      <w:r w:rsidR="009026B1" w:rsidRPr="00E7510C">
        <w:rPr>
          <w:rStyle w:val="hps"/>
          <w:color w:val="000000"/>
          <w:sz w:val="16"/>
          <w:szCs w:val="16"/>
          <w:lang/>
        </w:rPr>
        <w:t>O</w:t>
      </w:r>
      <w:r w:rsidR="009026B1" w:rsidRPr="00E7510C">
        <w:rPr>
          <w:rStyle w:val="hps"/>
          <w:color w:val="000000"/>
          <w:sz w:val="16"/>
          <w:szCs w:val="16"/>
        </w:rPr>
        <w:t>.</w:t>
      </w:r>
      <w:r w:rsidR="009026B1" w:rsidRPr="00E7510C">
        <w:rPr>
          <w:rStyle w:val="hps"/>
          <w:color w:val="000000"/>
          <w:sz w:val="16"/>
          <w:szCs w:val="16"/>
          <w:lang/>
        </w:rPr>
        <w:t>P</w:t>
      </w:r>
      <w:r w:rsidRPr="00D20F7A">
        <w:rPr>
          <w:rStyle w:val="hps"/>
          <w:color w:val="000000"/>
          <w:sz w:val="16"/>
          <w:szCs w:val="16"/>
        </w:rPr>
        <w:t>.</w:t>
      </w:r>
      <w:r w:rsidRPr="00E7510C">
        <w:rPr>
          <w:rStyle w:val="Risunok"/>
          <w:sz w:val="16"/>
          <w:szCs w:val="16"/>
        </w:rPr>
        <w:t xml:space="preserve"> </w:t>
      </w:r>
      <w:r w:rsidRPr="00E7510C">
        <w:rPr>
          <w:rStyle w:val="hps"/>
          <w:sz w:val="16"/>
          <w:szCs w:val="16"/>
          <w:lang/>
        </w:rPr>
        <w:t>Formuvannya</w:t>
      </w:r>
      <w:r w:rsidR="00E71E0B" w:rsidRPr="00E7510C">
        <w:rPr>
          <w:rStyle w:val="hps"/>
          <w:sz w:val="16"/>
          <w:szCs w:val="16"/>
        </w:rPr>
        <w:t xml:space="preserve"> </w:t>
      </w:r>
      <w:r w:rsidRPr="00E7510C">
        <w:rPr>
          <w:rStyle w:val="hps"/>
          <w:sz w:val="16"/>
          <w:szCs w:val="16"/>
          <w:lang/>
        </w:rPr>
        <w:t>ekspluatats</w:t>
      </w:r>
      <w:r w:rsidRPr="00E7510C">
        <w:rPr>
          <w:rStyle w:val="hps"/>
          <w:sz w:val="16"/>
          <w:szCs w:val="16"/>
        </w:rPr>
        <w:t>і</w:t>
      </w:r>
      <w:r w:rsidRPr="00E7510C">
        <w:rPr>
          <w:rStyle w:val="hps"/>
          <w:sz w:val="16"/>
          <w:szCs w:val="16"/>
          <w:lang/>
        </w:rPr>
        <w:t>ynih</w:t>
      </w:r>
      <w:r w:rsidR="00E71E0B" w:rsidRPr="00E7510C">
        <w:rPr>
          <w:rStyle w:val="hps"/>
          <w:sz w:val="16"/>
          <w:szCs w:val="16"/>
        </w:rPr>
        <w:t xml:space="preserve"> </w:t>
      </w:r>
      <w:r w:rsidRPr="00E7510C">
        <w:rPr>
          <w:rStyle w:val="hps"/>
          <w:sz w:val="16"/>
          <w:szCs w:val="16"/>
          <w:lang/>
        </w:rPr>
        <w:t>vlastivostey</w:t>
      </w:r>
      <w:r w:rsidRPr="00E7510C">
        <w:rPr>
          <w:sz w:val="16"/>
          <w:szCs w:val="16"/>
        </w:rPr>
        <w:t xml:space="preserve"> </w:t>
      </w:r>
      <w:r w:rsidRPr="00E7510C">
        <w:rPr>
          <w:rStyle w:val="hps"/>
          <w:sz w:val="16"/>
          <w:szCs w:val="16"/>
          <w:lang/>
        </w:rPr>
        <w:t>shk</w:t>
      </w:r>
      <w:r w:rsidRPr="00E7510C">
        <w:rPr>
          <w:rStyle w:val="hps"/>
          <w:sz w:val="16"/>
          <w:szCs w:val="16"/>
        </w:rPr>
        <w:t>і</w:t>
      </w:r>
      <w:r w:rsidRPr="00E7510C">
        <w:rPr>
          <w:rStyle w:val="hps"/>
          <w:sz w:val="16"/>
          <w:szCs w:val="16"/>
          <w:lang/>
        </w:rPr>
        <w:t>ryanih</w:t>
      </w:r>
      <w:r w:rsidR="00E71E0B" w:rsidRPr="00E7510C">
        <w:rPr>
          <w:rStyle w:val="hps"/>
          <w:sz w:val="16"/>
          <w:szCs w:val="16"/>
        </w:rPr>
        <w:t xml:space="preserve"> </w:t>
      </w:r>
      <w:r w:rsidR="009026B1" w:rsidRPr="00E7510C">
        <w:rPr>
          <w:rStyle w:val="hps"/>
          <w:sz w:val="16"/>
          <w:szCs w:val="16"/>
          <w:lang w:val="en-US"/>
        </w:rPr>
        <w:t>ma</w:t>
      </w:r>
      <w:r w:rsidRPr="00E7510C">
        <w:rPr>
          <w:rStyle w:val="hps"/>
          <w:sz w:val="16"/>
          <w:szCs w:val="16"/>
          <w:lang/>
        </w:rPr>
        <w:t>ter</w:t>
      </w:r>
      <w:r w:rsidRPr="00E7510C">
        <w:rPr>
          <w:rStyle w:val="hps"/>
          <w:sz w:val="16"/>
          <w:szCs w:val="16"/>
        </w:rPr>
        <w:t>і</w:t>
      </w:r>
      <w:r w:rsidRPr="00E7510C">
        <w:rPr>
          <w:rStyle w:val="hps"/>
          <w:sz w:val="16"/>
          <w:szCs w:val="16"/>
          <w:lang/>
        </w:rPr>
        <w:t>al</w:t>
      </w:r>
      <w:r w:rsidRPr="00E7510C">
        <w:rPr>
          <w:rStyle w:val="hps"/>
          <w:sz w:val="16"/>
          <w:szCs w:val="16"/>
        </w:rPr>
        <w:t>і</w:t>
      </w:r>
      <w:r w:rsidRPr="00E7510C">
        <w:rPr>
          <w:rStyle w:val="hps"/>
          <w:sz w:val="16"/>
          <w:szCs w:val="16"/>
          <w:lang/>
        </w:rPr>
        <w:t>v</w:t>
      </w:r>
      <w:r w:rsidR="00E71E0B" w:rsidRPr="00E7510C">
        <w:rPr>
          <w:rStyle w:val="hps"/>
          <w:sz w:val="16"/>
          <w:szCs w:val="16"/>
        </w:rPr>
        <w:t xml:space="preserve"> </w:t>
      </w:r>
      <w:r w:rsidRPr="00E7510C">
        <w:rPr>
          <w:rStyle w:val="hps"/>
          <w:sz w:val="16"/>
          <w:szCs w:val="16"/>
          <w:lang/>
        </w:rPr>
        <w:t>m</w:t>
      </w:r>
      <w:r w:rsidRPr="00E7510C">
        <w:rPr>
          <w:rStyle w:val="hps"/>
          <w:sz w:val="16"/>
          <w:szCs w:val="16"/>
        </w:rPr>
        <w:t>і</w:t>
      </w:r>
      <w:r w:rsidRPr="00E7510C">
        <w:rPr>
          <w:rStyle w:val="hps"/>
          <w:sz w:val="16"/>
          <w:szCs w:val="16"/>
          <w:lang/>
        </w:rPr>
        <w:t>neralnimi</w:t>
      </w:r>
      <w:r w:rsidR="00E71E0B" w:rsidRPr="00E7510C">
        <w:rPr>
          <w:rStyle w:val="hps"/>
          <w:sz w:val="16"/>
          <w:szCs w:val="16"/>
        </w:rPr>
        <w:t xml:space="preserve"> </w:t>
      </w:r>
      <w:r w:rsidRPr="00E7510C">
        <w:rPr>
          <w:rStyle w:val="hps"/>
          <w:sz w:val="16"/>
          <w:szCs w:val="16"/>
          <w:lang/>
        </w:rPr>
        <w:t>napovnyuvachami</w:t>
      </w:r>
      <w:r w:rsidR="009026B1" w:rsidRPr="00E7510C">
        <w:rPr>
          <w:sz w:val="16"/>
          <w:szCs w:val="16"/>
        </w:rPr>
        <w:t>,</w:t>
      </w:r>
      <w:r w:rsidRPr="00D20F7A">
        <w:rPr>
          <w:color w:val="000000"/>
          <w:sz w:val="16"/>
          <w:szCs w:val="16"/>
        </w:rPr>
        <w:t xml:space="preserve"> </w:t>
      </w:r>
      <w:r w:rsidRPr="00D20F7A">
        <w:rPr>
          <w:rStyle w:val="hps"/>
          <w:i/>
          <w:color w:val="000000"/>
          <w:sz w:val="16"/>
          <w:szCs w:val="16"/>
          <w:lang/>
        </w:rPr>
        <w:t>V</w:t>
      </w:r>
      <w:r w:rsidRPr="00D20F7A">
        <w:rPr>
          <w:rStyle w:val="hps"/>
          <w:i/>
          <w:color w:val="000000"/>
          <w:sz w:val="16"/>
          <w:szCs w:val="16"/>
        </w:rPr>
        <w:t>і</w:t>
      </w:r>
      <w:r w:rsidRPr="00D20F7A">
        <w:rPr>
          <w:rStyle w:val="hps"/>
          <w:i/>
          <w:color w:val="000000"/>
          <w:sz w:val="16"/>
          <w:szCs w:val="16"/>
          <w:lang/>
        </w:rPr>
        <w:t>snik</w:t>
      </w:r>
      <w:r w:rsidRPr="00D20F7A">
        <w:rPr>
          <w:rStyle w:val="hps"/>
          <w:i/>
          <w:color w:val="000000"/>
          <w:sz w:val="16"/>
          <w:szCs w:val="16"/>
        </w:rPr>
        <w:t xml:space="preserve"> </w:t>
      </w:r>
      <w:r w:rsidRPr="00D20F7A">
        <w:rPr>
          <w:rStyle w:val="hps"/>
          <w:i/>
          <w:color w:val="000000"/>
          <w:sz w:val="16"/>
          <w:szCs w:val="16"/>
          <w:lang/>
        </w:rPr>
        <w:t>Hmelnitskogo</w:t>
      </w:r>
      <w:r w:rsidRPr="00D20F7A">
        <w:rPr>
          <w:rStyle w:val="hps"/>
          <w:i/>
          <w:color w:val="000000"/>
          <w:sz w:val="16"/>
          <w:szCs w:val="16"/>
        </w:rPr>
        <w:t xml:space="preserve"> </w:t>
      </w:r>
      <w:r w:rsidRPr="00D20F7A">
        <w:rPr>
          <w:rStyle w:val="hps"/>
          <w:i/>
          <w:color w:val="000000"/>
          <w:sz w:val="16"/>
          <w:szCs w:val="16"/>
          <w:lang/>
        </w:rPr>
        <w:t>nats</w:t>
      </w:r>
      <w:r w:rsidRPr="00D20F7A">
        <w:rPr>
          <w:rStyle w:val="hps"/>
          <w:i/>
          <w:color w:val="000000"/>
          <w:sz w:val="16"/>
          <w:szCs w:val="16"/>
        </w:rPr>
        <w:t>і</w:t>
      </w:r>
      <w:r w:rsidRPr="00D20F7A">
        <w:rPr>
          <w:rStyle w:val="hps"/>
          <w:i/>
          <w:color w:val="000000"/>
          <w:sz w:val="16"/>
          <w:szCs w:val="16"/>
          <w:lang/>
        </w:rPr>
        <w:t>onalnogo</w:t>
      </w:r>
      <w:r w:rsidRPr="00D20F7A">
        <w:rPr>
          <w:rStyle w:val="hps"/>
          <w:i/>
          <w:color w:val="000000"/>
          <w:sz w:val="16"/>
          <w:szCs w:val="16"/>
        </w:rPr>
        <w:t xml:space="preserve"> </w:t>
      </w:r>
      <w:r w:rsidRPr="00D20F7A">
        <w:rPr>
          <w:rStyle w:val="hps"/>
          <w:i/>
          <w:color w:val="000000"/>
          <w:sz w:val="16"/>
          <w:szCs w:val="16"/>
          <w:lang/>
        </w:rPr>
        <w:t>un</w:t>
      </w:r>
      <w:r w:rsidRPr="00D20F7A">
        <w:rPr>
          <w:rStyle w:val="hps"/>
          <w:i/>
          <w:color w:val="000000"/>
          <w:sz w:val="16"/>
          <w:szCs w:val="16"/>
        </w:rPr>
        <w:t>і</w:t>
      </w:r>
      <w:r w:rsidRPr="00D20F7A">
        <w:rPr>
          <w:rStyle w:val="hps"/>
          <w:i/>
          <w:color w:val="000000"/>
          <w:sz w:val="16"/>
          <w:szCs w:val="16"/>
          <w:lang/>
        </w:rPr>
        <w:t>versitetu</w:t>
      </w:r>
      <w:r w:rsidRPr="00D20F7A">
        <w:rPr>
          <w:color w:val="000000"/>
          <w:sz w:val="16"/>
          <w:szCs w:val="16"/>
        </w:rPr>
        <w:t xml:space="preserve">. </w:t>
      </w:r>
      <w:r w:rsidRPr="00D20F7A">
        <w:rPr>
          <w:rStyle w:val="hps"/>
          <w:i/>
          <w:color w:val="000000"/>
          <w:sz w:val="16"/>
          <w:szCs w:val="16"/>
          <w:lang/>
        </w:rPr>
        <w:t>Tehn</w:t>
      </w:r>
      <w:r w:rsidRPr="00D20F7A">
        <w:rPr>
          <w:rStyle w:val="hps"/>
          <w:i/>
          <w:color w:val="000000"/>
          <w:sz w:val="16"/>
          <w:szCs w:val="16"/>
        </w:rPr>
        <w:t>і</w:t>
      </w:r>
      <w:r w:rsidRPr="00D20F7A">
        <w:rPr>
          <w:rStyle w:val="hps"/>
          <w:i/>
          <w:color w:val="000000"/>
          <w:sz w:val="16"/>
          <w:szCs w:val="16"/>
          <w:lang/>
        </w:rPr>
        <w:t>chn</w:t>
      </w:r>
      <w:r w:rsidRPr="00D20F7A">
        <w:rPr>
          <w:rStyle w:val="hps"/>
          <w:i/>
          <w:color w:val="000000"/>
          <w:sz w:val="16"/>
          <w:szCs w:val="16"/>
        </w:rPr>
        <w:t xml:space="preserve">і </w:t>
      </w:r>
      <w:r w:rsidRPr="00D20F7A">
        <w:rPr>
          <w:rStyle w:val="hps"/>
          <w:i/>
          <w:color w:val="000000"/>
          <w:sz w:val="16"/>
          <w:szCs w:val="16"/>
          <w:lang/>
        </w:rPr>
        <w:t>nauki</w:t>
      </w:r>
      <w:r w:rsidRPr="00D20F7A">
        <w:rPr>
          <w:i/>
          <w:color w:val="000000"/>
          <w:sz w:val="16"/>
          <w:szCs w:val="16"/>
        </w:rPr>
        <w:t>.</w:t>
      </w:r>
      <w:r w:rsidRPr="00D20F7A">
        <w:rPr>
          <w:color w:val="000000"/>
          <w:sz w:val="16"/>
          <w:szCs w:val="16"/>
        </w:rPr>
        <w:t xml:space="preserve"> </w:t>
      </w:r>
      <w:r w:rsidR="009026B1" w:rsidRPr="00D20F7A">
        <w:rPr>
          <w:rStyle w:val="hps"/>
          <w:color w:val="000000"/>
          <w:sz w:val="16"/>
          <w:szCs w:val="16"/>
        </w:rPr>
        <w:t>- 2014. –No</w:t>
      </w:r>
      <w:r w:rsidR="009026B1" w:rsidRPr="00D20F7A">
        <w:rPr>
          <w:rStyle w:val="hps"/>
          <w:color w:val="000000"/>
          <w:sz w:val="16"/>
          <w:szCs w:val="16"/>
          <w:lang w:val="en-US"/>
        </w:rPr>
        <w:t>.</w:t>
      </w:r>
      <w:r w:rsidRPr="00D20F7A">
        <w:rPr>
          <w:rStyle w:val="hps"/>
          <w:color w:val="000000"/>
          <w:sz w:val="16"/>
          <w:szCs w:val="16"/>
        </w:rPr>
        <w:t xml:space="preserve"> 2. -</w:t>
      </w:r>
      <w:r w:rsidRPr="00D20F7A">
        <w:rPr>
          <w:color w:val="000000"/>
          <w:sz w:val="16"/>
          <w:szCs w:val="16"/>
        </w:rPr>
        <w:t xml:space="preserve"> </w:t>
      </w:r>
      <w:r w:rsidR="009026B1" w:rsidRPr="00D20F7A">
        <w:rPr>
          <w:color w:val="000000"/>
          <w:sz w:val="16"/>
          <w:szCs w:val="16"/>
          <w:lang w:val="en-US"/>
        </w:rPr>
        <w:t>pp</w:t>
      </w:r>
      <w:r w:rsidRPr="00D20F7A">
        <w:rPr>
          <w:rStyle w:val="hps"/>
          <w:color w:val="000000"/>
          <w:sz w:val="16"/>
          <w:szCs w:val="16"/>
        </w:rPr>
        <w:t>.</w:t>
      </w:r>
      <w:r w:rsidRPr="00D20F7A">
        <w:rPr>
          <w:color w:val="000000"/>
          <w:sz w:val="16"/>
          <w:szCs w:val="16"/>
        </w:rPr>
        <w:t xml:space="preserve"> </w:t>
      </w:r>
      <w:r w:rsidRPr="00D20F7A">
        <w:rPr>
          <w:rStyle w:val="hps"/>
          <w:color w:val="000000"/>
          <w:sz w:val="16"/>
          <w:szCs w:val="16"/>
        </w:rPr>
        <w:t>82-88</w:t>
      </w:r>
      <w:r w:rsidRPr="00D20F7A">
        <w:rPr>
          <w:color w:val="000000"/>
          <w:sz w:val="16"/>
          <w:szCs w:val="16"/>
        </w:rPr>
        <w:t>.</w:t>
      </w:r>
    </w:p>
    <w:p w:rsidR="00F219ED" w:rsidRPr="00D20F7A" w:rsidRDefault="00F219ED" w:rsidP="00A73D99">
      <w:pPr>
        <w:numPr>
          <w:ilvl w:val="0"/>
          <w:numId w:val="8"/>
        </w:numPr>
        <w:tabs>
          <w:tab w:val="left" w:pos="993"/>
        </w:tabs>
        <w:spacing w:line="312" w:lineRule="auto"/>
        <w:ind w:left="0" w:firstLine="709"/>
        <w:rPr>
          <w:rStyle w:val="hps"/>
          <w:color w:val="000000"/>
          <w:sz w:val="16"/>
          <w:szCs w:val="16"/>
        </w:rPr>
      </w:pPr>
      <w:r w:rsidRPr="00D20F7A">
        <w:rPr>
          <w:rStyle w:val="hps"/>
          <w:color w:val="000000"/>
          <w:sz w:val="16"/>
          <w:szCs w:val="16"/>
          <w:lang/>
        </w:rPr>
        <w:t>Osnovi</w:t>
      </w:r>
      <w:r w:rsidRPr="00D20F7A">
        <w:rPr>
          <w:rStyle w:val="hps"/>
          <w:color w:val="000000"/>
          <w:sz w:val="16"/>
          <w:szCs w:val="16"/>
        </w:rPr>
        <w:t xml:space="preserve"> </w:t>
      </w:r>
      <w:r w:rsidRPr="00D20F7A">
        <w:rPr>
          <w:rStyle w:val="hps"/>
          <w:color w:val="000000"/>
          <w:sz w:val="16"/>
          <w:szCs w:val="16"/>
          <w:lang/>
        </w:rPr>
        <w:t>kristalograf</w:t>
      </w:r>
      <w:r w:rsidRPr="00D20F7A">
        <w:rPr>
          <w:rStyle w:val="hps"/>
          <w:color w:val="000000"/>
          <w:sz w:val="16"/>
          <w:szCs w:val="16"/>
        </w:rPr>
        <w:t>ії</w:t>
      </w:r>
      <w:r w:rsidRPr="00D20F7A">
        <w:rPr>
          <w:rStyle w:val="atn"/>
          <w:color w:val="000000"/>
          <w:sz w:val="16"/>
          <w:szCs w:val="16"/>
        </w:rPr>
        <w:t>: [</w:t>
      </w:r>
      <w:r w:rsidRPr="00D20F7A">
        <w:rPr>
          <w:color w:val="000000"/>
          <w:sz w:val="16"/>
          <w:szCs w:val="16"/>
          <w:lang/>
        </w:rPr>
        <w:t>Elektronniy resurs</w:t>
      </w:r>
      <w:r w:rsidRPr="00D20F7A">
        <w:rPr>
          <w:color w:val="000000"/>
          <w:sz w:val="16"/>
          <w:szCs w:val="16"/>
        </w:rPr>
        <w:t xml:space="preserve">] </w:t>
      </w:r>
      <w:r w:rsidRPr="00D20F7A">
        <w:rPr>
          <w:rStyle w:val="hps"/>
          <w:color w:val="000000"/>
          <w:sz w:val="16"/>
          <w:szCs w:val="16"/>
        </w:rPr>
        <w:t>/</w:t>
      </w:r>
      <w:r w:rsidRPr="00D20F7A">
        <w:rPr>
          <w:color w:val="000000"/>
          <w:sz w:val="16"/>
          <w:szCs w:val="16"/>
        </w:rPr>
        <w:t xml:space="preserve"> </w:t>
      </w:r>
      <w:r w:rsidRPr="00D20F7A">
        <w:rPr>
          <w:rStyle w:val="hps"/>
          <w:color w:val="000000"/>
          <w:sz w:val="16"/>
          <w:szCs w:val="16"/>
          <w:lang/>
        </w:rPr>
        <w:t>Chern</w:t>
      </w:r>
      <w:r w:rsidRPr="00D20F7A">
        <w:rPr>
          <w:rStyle w:val="hps"/>
          <w:color w:val="000000"/>
          <w:sz w:val="16"/>
          <w:szCs w:val="16"/>
        </w:rPr>
        <w:t>і</w:t>
      </w:r>
      <w:r w:rsidRPr="00D20F7A">
        <w:rPr>
          <w:rStyle w:val="hps"/>
          <w:color w:val="000000"/>
          <w:sz w:val="16"/>
          <w:szCs w:val="16"/>
          <w:lang/>
        </w:rPr>
        <w:t>vetskiy nats</w:t>
      </w:r>
      <w:r w:rsidRPr="00D20F7A">
        <w:rPr>
          <w:rStyle w:val="hps"/>
          <w:color w:val="000000"/>
          <w:sz w:val="16"/>
          <w:szCs w:val="16"/>
        </w:rPr>
        <w:t>і</w:t>
      </w:r>
      <w:r w:rsidRPr="00D20F7A">
        <w:rPr>
          <w:rStyle w:val="hps"/>
          <w:color w:val="000000"/>
          <w:sz w:val="16"/>
          <w:szCs w:val="16"/>
          <w:lang/>
        </w:rPr>
        <w:t>onalniy un</w:t>
      </w:r>
      <w:r w:rsidRPr="00D20F7A">
        <w:rPr>
          <w:rStyle w:val="hps"/>
          <w:color w:val="000000"/>
          <w:sz w:val="16"/>
          <w:szCs w:val="16"/>
        </w:rPr>
        <w:t>і</w:t>
      </w:r>
      <w:r w:rsidRPr="00D20F7A">
        <w:rPr>
          <w:rStyle w:val="hps"/>
          <w:color w:val="000000"/>
          <w:sz w:val="16"/>
          <w:szCs w:val="16"/>
          <w:lang/>
        </w:rPr>
        <w:t>versitet</w:t>
      </w:r>
      <w:r w:rsidRPr="00D20F7A">
        <w:rPr>
          <w:color w:val="000000"/>
          <w:sz w:val="16"/>
          <w:szCs w:val="16"/>
        </w:rPr>
        <w:t xml:space="preserve"> </w:t>
      </w:r>
      <w:r w:rsidRPr="00D20F7A">
        <w:rPr>
          <w:rStyle w:val="hps"/>
          <w:color w:val="000000"/>
          <w:sz w:val="16"/>
          <w:szCs w:val="16"/>
          <w:lang/>
        </w:rPr>
        <w:t>IM</w:t>
      </w:r>
      <w:r w:rsidRPr="00D20F7A">
        <w:rPr>
          <w:color w:val="000000"/>
          <w:sz w:val="16"/>
          <w:szCs w:val="16"/>
        </w:rPr>
        <w:t xml:space="preserve">. </w:t>
      </w:r>
      <w:r w:rsidRPr="00D20F7A">
        <w:rPr>
          <w:rStyle w:val="hps"/>
          <w:color w:val="000000"/>
          <w:sz w:val="16"/>
          <w:szCs w:val="16"/>
          <w:lang/>
        </w:rPr>
        <w:t>Fedkovych</w:t>
      </w:r>
      <w:r w:rsidRPr="00D20F7A">
        <w:rPr>
          <w:color w:val="000000"/>
          <w:sz w:val="16"/>
          <w:szCs w:val="16"/>
        </w:rPr>
        <w:t xml:space="preserve"> </w:t>
      </w:r>
      <w:r w:rsidRPr="00D20F7A">
        <w:rPr>
          <w:rStyle w:val="hps"/>
          <w:color w:val="000000"/>
          <w:sz w:val="16"/>
          <w:szCs w:val="16"/>
        </w:rPr>
        <w:t>-</w:t>
      </w:r>
      <w:r w:rsidRPr="00D20F7A">
        <w:rPr>
          <w:color w:val="000000"/>
          <w:sz w:val="16"/>
          <w:szCs w:val="16"/>
        </w:rPr>
        <w:t xml:space="preserve"> </w:t>
      </w:r>
      <w:r w:rsidRPr="00D20F7A">
        <w:rPr>
          <w:rStyle w:val="hps"/>
          <w:color w:val="000000"/>
          <w:sz w:val="16"/>
          <w:szCs w:val="16"/>
        </w:rPr>
        <w:t>2006</w:t>
      </w:r>
      <w:r w:rsidRPr="00D20F7A">
        <w:rPr>
          <w:color w:val="000000"/>
          <w:sz w:val="16"/>
          <w:szCs w:val="16"/>
        </w:rPr>
        <w:t xml:space="preserve"> </w:t>
      </w:r>
      <w:r w:rsidRPr="00D20F7A">
        <w:rPr>
          <w:rStyle w:val="hps"/>
          <w:color w:val="000000"/>
          <w:sz w:val="16"/>
          <w:szCs w:val="16"/>
        </w:rPr>
        <w:t>–</w:t>
      </w:r>
      <w:r w:rsidRPr="00D20F7A">
        <w:rPr>
          <w:color w:val="000000"/>
          <w:sz w:val="16"/>
          <w:szCs w:val="16"/>
        </w:rPr>
        <w:t xml:space="preserve"> </w:t>
      </w:r>
      <w:r w:rsidRPr="00D20F7A">
        <w:rPr>
          <w:rStyle w:val="hps"/>
          <w:color w:val="000000"/>
          <w:sz w:val="16"/>
          <w:szCs w:val="16"/>
          <w:lang/>
        </w:rPr>
        <w:t>Rezhim</w:t>
      </w:r>
      <w:r w:rsidRPr="00D20F7A">
        <w:rPr>
          <w:rStyle w:val="hps"/>
          <w:color w:val="000000"/>
          <w:sz w:val="16"/>
          <w:szCs w:val="16"/>
        </w:rPr>
        <w:t xml:space="preserve"> </w:t>
      </w:r>
      <w:r w:rsidRPr="00D20F7A">
        <w:rPr>
          <w:rStyle w:val="hps"/>
          <w:color w:val="000000"/>
          <w:sz w:val="16"/>
          <w:szCs w:val="16"/>
          <w:lang/>
        </w:rPr>
        <w:t>dostupu</w:t>
      </w:r>
      <w:r w:rsidRPr="00D20F7A">
        <w:rPr>
          <w:color w:val="000000"/>
          <w:sz w:val="16"/>
          <w:szCs w:val="16"/>
        </w:rPr>
        <w:t xml:space="preserve"> </w:t>
      </w:r>
      <w:r w:rsidRPr="00D20F7A">
        <w:rPr>
          <w:rStyle w:val="hps"/>
          <w:color w:val="000000"/>
          <w:sz w:val="16"/>
          <w:szCs w:val="16"/>
          <w:lang/>
        </w:rPr>
        <w:t>do</w:t>
      </w:r>
      <w:r w:rsidRPr="00D20F7A">
        <w:rPr>
          <w:rStyle w:val="hps"/>
          <w:color w:val="000000"/>
          <w:sz w:val="16"/>
          <w:szCs w:val="16"/>
        </w:rPr>
        <w:t xml:space="preserve"> і</w:t>
      </w:r>
      <w:r w:rsidRPr="00D20F7A">
        <w:rPr>
          <w:rStyle w:val="hps"/>
          <w:color w:val="000000"/>
          <w:sz w:val="16"/>
          <w:szCs w:val="16"/>
          <w:lang/>
        </w:rPr>
        <w:t>nf</w:t>
      </w:r>
      <w:r w:rsidRPr="00D20F7A">
        <w:rPr>
          <w:color w:val="000000"/>
          <w:sz w:val="16"/>
          <w:szCs w:val="16"/>
        </w:rPr>
        <w:t xml:space="preserve">. </w:t>
      </w:r>
      <w:r w:rsidRPr="00D20F7A">
        <w:rPr>
          <w:rStyle w:val="hps"/>
          <w:color w:val="000000"/>
          <w:sz w:val="16"/>
          <w:szCs w:val="16"/>
        </w:rPr>
        <w:t xml:space="preserve">: </w:t>
      </w:r>
      <w:hyperlink r:id="rId14" w:history="1">
        <w:r w:rsidRPr="00D20F7A">
          <w:rPr>
            <w:rStyle w:val="a6"/>
            <w:color w:val="000000"/>
            <w:sz w:val="16"/>
            <w:szCs w:val="16"/>
            <w:lang/>
          </w:rPr>
          <w:t>http</w:t>
        </w:r>
        <w:r w:rsidRPr="00D20F7A">
          <w:rPr>
            <w:rStyle w:val="a6"/>
            <w:color w:val="000000"/>
            <w:sz w:val="16"/>
            <w:szCs w:val="16"/>
          </w:rPr>
          <w:t>://</w:t>
        </w:r>
        <w:r w:rsidRPr="00D20F7A">
          <w:rPr>
            <w:rStyle w:val="a6"/>
            <w:color w:val="000000"/>
            <w:sz w:val="16"/>
            <w:szCs w:val="16"/>
            <w:lang/>
          </w:rPr>
          <w:t>shron</w:t>
        </w:r>
        <w:r w:rsidRPr="00D20F7A">
          <w:rPr>
            <w:rStyle w:val="a6"/>
            <w:color w:val="000000"/>
            <w:sz w:val="16"/>
            <w:szCs w:val="16"/>
          </w:rPr>
          <w:t>.</w:t>
        </w:r>
        <w:r w:rsidRPr="00D20F7A">
          <w:rPr>
            <w:rStyle w:val="a6"/>
            <w:color w:val="000000"/>
            <w:sz w:val="16"/>
            <w:szCs w:val="16"/>
            <w:lang/>
          </w:rPr>
          <w:t>chtyvo</w:t>
        </w:r>
        <w:r w:rsidRPr="00D20F7A">
          <w:rPr>
            <w:rStyle w:val="a6"/>
            <w:color w:val="000000"/>
            <w:sz w:val="16"/>
            <w:szCs w:val="16"/>
          </w:rPr>
          <w:t>.</w:t>
        </w:r>
        <w:r w:rsidRPr="00D20F7A">
          <w:rPr>
            <w:rStyle w:val="a6"/>
            <w:color w:val="000000"/>
            <w:sz w:val="16"/>
            <w:szCs w:val="16"/>
            <w:lang/>
          </w:rPr>
          <w:t>org</w:t>
        </w:r>
        <w:r w:rsidRPr="00D20F7A">
          <w:rPr>
            <w:rStyle w:val="a6"/>
            <w:color w:val="000000"/>
            <w:sz w:val="16"/>
            <w:szCs w:val="16"/>
          </w:rPr>
          <w:t>.</w:t>
        </w:r>
        <w:r w:rsidRPr="00D20F7A">
          <w:rPr>
            <w:rStyle w:val="a6"/>
            <w:color w:val="000000"/>
            <w:sz w:val="16"/>
            <w:szCs w:val="16"/>
            <w:lang/>
          </w:rPr>
          <w:t>ua</w:t>
        </w:r>
        <w:r w:rsidRPr="00D20F7A">
          <w:rPr>
            <w:rStyle w:val="a6"/>
            <w:color w:val="000000"/>
            <w:sz w:val="16"/>
            <w:szCs w:val="16"/>
          </w:rPr>
          <w:t>/</w:t>
        </w:r>
        <w:r w:rsidRPr="00D20F7A">
          <w:rPr>
            <w:rStyle w:val="a6"/>
            <w:color w:val="000000"/>
            <w:sz w:val="16"/>
            <w:szCs w:val="16"/>
            <w:lang/>
          </w:rPr>
          <w:t>Fodchuk</w:t>
        </w:r>
        <w:r w:rsidRPr="00D20F7A">
          <w:rPr>
            <w:rStyle w:val="a6"/>
            <w:color w:val="000000"/>
            <w:sz w:val="16"/>
            <w:szCs w:val="16"/>
          </w:rPr>
          <w:t>_</w:t>
        </w:r>
        <w:r w:rsidRPr="00D20F7A">
          <w:rPr>
            <w:rStyle w:val="a6"/>
            <w:color w:val="000000"/>
            <w:sz w:val="16"/>
            <w:szCs w:val="16"/>
            <w:lang/>
          </w:rPr>
          <w:t>Ihor</w:t>
        </w:r>
        <w:r w:rsidRPr="00D20F7A">
          <w:rPr>
            <w:rStyle w:val="a6"/>
            <w:color w:val="000000"/>
            <w:sz w:val="16"/>
            <w:szCs w:val="16"/>
          </w:rPr>
          <w:t>/</w:t>
        </w:r>
        <w:r w:rsidRPr="00D20F7A">
          <w:rPr>
            <w:rStyle w:val="a6"/>
            <w:color w:val="000000"/>
            <w:sz w:val="16"/>
            <w:szCs w:val="16"/>
            <w:lang/>
          </w:rPr>
          <w:t>Osnovy</w:t>
        </w:r>
        <w:r w:rsidRPr="00D20F7A">
          <w:rPr>
            <w:rStyle w:val="a6"/>
            <w:color w:val="000000"/>
            <w:sz w:val="16"/>
            <w:szCs w:val="16"/>
          </w:rPr>
          <w:t>_</w:t>
        </w:r>
        <w:r w:rsidRPr="00D20F7A">
          <w:rPr>
            <w:rStyle w:val="a6"/>
            <w:color w:val="000000"/>
            <w:sz w:val="16"/>
            <w:szCs w:val="16"/>
            <w:lang/>
          </w:rPr>
          <w:t>krystalohrafii</w:t>
        </w:r>
        <w:r w:rsidRPr="00D20F7A">
          <w:rPr>
            <w:rStyle w:val="a6"/>
            <w:color w:val="000000"/>
            <w:sz w:val="16"/>
            <w:szCs w:val="16"/>
          </w:rPr>
          <w:t>.</w:t>
        </w:r>
        <w:r w:rsidRPr="00D20F7A">
          <w:rPr>
            <w:rStyle w:val="a6"/>
            <w:color w:val="000000"/>
            <w:sz w:val="16"/>
            <w:szCs w:val="16"/>
            <w:lang/>
          </w:rPr>
          <w:t>pdf</w:t>
        </w:r>
      </w:hyperlink>
    </w:p>
    <w:p w:rsidR="00F219ED" w:rsidRPr="00D20F7A" w:rsidRDefault="00F219ED" w:rsidP="00A73D99">
      <w:pPr>
        <w:numPr>
          <w:ilvl w:val="0"/>
          <w:numId w:val="8"/>
        </w:numPr>
        <w:tabs>
          <w:tab w:val="left" w:pos="993"/>
        </w:tabs>
        <w:spacing w:line="312" w:lineRule="auto"/>
        <w:ind w:left="0" w:firstLine="709"/>
        <w:rPr>
          <w:color w:val="000000"/>
          <w:sz w:val="16"/>
          <w:szCs w:val="16"/>
        </w:rPr>
      </w:pPr>
      <w:r w:rsidRPr="00D20F7A">
        <w:rPr>
          <w:rStyle w:val="hps"/>
          <w:color w:val="000000"/>
          <w:sz w:val="16"/>
          <w:szCs w:val="16"/>
          <w:lang/>
        </w:rPr>
        <w:t>Kukovsky</w:t>
      </w:r>
      <w:r w:rsidRPr="00D20F7A">
        <w:rPr>
          <w:color w:val="000000"/>
          <w:sz w:val="16"/>
          <w:szCs w:val="16"/>
        </w:rPr>
        <w:t xml:space="preserve"> </w:t>
      </w:r>
      <w:r w:rsidRPr="00D20F7A">
        <w:rPr>
          <w:rStyle w:val="hps"/>
          <w:color w:val="000000"/>
          <w:sz w:val="16"/>
          <w:szCs w:val="16"/>
        </w:rPr>
        <w:t>Є.</w:t>
      </w:r>
      <w:r w:rsidRPr="00D20F7A">
        <w:rPr>
          <w:rStyle w:val="hps"/>
          <w:color w:val="000000"/>
          <w:sz w:val="16"/>
          <w:szCs w:val="16"/>
          <w:lang/>
        </w:rPr>
        <w:t>G</w:t>
      </w:r>
      <w:r w:rsidRPr="00D20F7A">
        <w:rPr>
          <w:rStyle w:val="hps"/>
          <w:color w:val="000000"/>
          <w:sz w:val="16"/>
          <w:szCs w:val="16"/>
        </w:rPr>
        <w:t>.</w:t>
      </w:r>
      <w:r w:rsidR="009026B1" w:rsidRPr="00E7510C">
        <w:rPr>
          <w:rStyle w:val="Risunok"/>
          <w:sz w:val="16"/>
          <w:szCs w:val="16"/>
        </w:rPr>
        <w:t xml:space="preserve"> </w:t>
      </w:r>
      <w:r w:rsidR="009026B1" w:rsidRPr="00E7510C">
        <w:rPr>
          <w:rStyle w:val="hps"/>
          <w:sz w:val="16"/>
          <w:szCs w:val="16"/>
          <w:lang/>
        </w:rPr>
        <w:t>Osoblyvosti</w:t>
      </w:r>
      <w:r w:rsidR="009026B1" w:rsidRPr="00E7510C">
        <w:rPr>
          <w:rStyle w:val="hps"/>
          <w:sz w:val="16"/>
          <w:szCs w:val="16"/>
        </w:rPr>
        <w:t xml:space="preserve"> </w:t>
      </w:r>
      <w:r w:rsidR="009026B1" w:rsidRPr="00E7510C">
        <w:rPr>
          <w:rStyle w:val="hps"/>
          <w:sz w:val="16"/>
          <w:szCs w:val="16"/>
          <w:lang/>
        </w:rPr>
        <w:t>budovy</w:t>
      </w:r>
      <w:r w:rsidR="009026B1" w:rsidRPr="00E7510C">
        <w:rPr>
          <w:rStyle w:val="hps"/>
          <w:sz w:val="16"/>
          <w:szCs w:val="16"/>
        </w:rPr>
        <w:t xml:space="preserve"> </w:t>
      </w:r>
      <w:r w:rsidR="009026B1" w:rsidRPr="00E7510C">
        <w:rPr>
          <w:rStyle w:val="hps"/>
          <w:sz w:val="16"/>
          <w:szCs w:val="16"/>
          <w:lang/>
        </w:rPr>
        <w:t>ta</w:t>
      </w:r>
      <w:r w:rsidR="009026B1" w:rsidRPr="00E7510C">
        <w:rPr>
          <w:rStyle w:val="hps"/>
          <w:sz w:val="16"/>
          <w:szCs w:val="16"/>
        </w:rPr>
        <w:t xml:space="preserve"> </w:t>
      </w:r>
      <w:r w:rsidR="009026B1" w:rsidRPr="00E7510C">
        <w:rPr>
          <w:rStyle w:val="hps"/>
          <w:sz w:val="16"/>
          <w:szCs w:val="16"/>
          <w:lang/>
        </w:rPr>
        <w:t>fizyko</w:t>
      </w:r>
      <w:r w:rsidR="009026B1" w:rsidRPr="00E7510C">
        <w:rPr>
          <w:rStyle w:val="hps"/>
          <w:sz w:val="16"/>
          <w:szCs w:val="16"/>
        </w:rPr>
        <w:t>-</w:t>
      </w:r>
      <w:r w:rsidR="009026B1" w:rsidRPr="00E7510C">
        <w:rPr>
          <w:rStyle w:val="hps"/>
          <w:sz w:val="16"/>
          <w:szCs w:val="16"/>
          <w:lang w:val="en-US"/>
        </w:rPr>
        <w:t>ch</w:t>
      </w:r>
      <w:r w:rsidR="009026B1" w:rsidRPr="00E7510C">
        <w:rPr>
          <w:rStyle w:val="hps"/>
          <w:sz w:val="16"/>
          <w:szCs w:val="16"/>
          <w:lang/>
        </w:rPr>
        <w:t>imichni</w:t>
      </w:r>
      <w:r w:rsidR="009026B1" w:rsidRPr="00E7510C">
        <w:rPr>
          <w:rStyle w:val="hps"/>
          <w:sz w:val="16"/>
          <w:szCs w:val="16"/>
        </w:rPr>
        <w:t xml:space="preserve"> </w:t>
      </w:r>
      <w:r w:rsidR="009026B1" w:rsidRPr="00E7510C">
        <w:rPr>
          <w:rStyle w:val="hps"/>
          <w:sz w:val="16"/>
          <w:szCs w:val="16"/>
          <w:lang/>
        </w:rPr>
        <w:t>vlastyvosti</w:t>
      </w:r>
      <w:r w:rsidR="009026B1" w:rsidRPr="00E7510C">
        <w:rPr>
          <w:rStyle w:val="hps"/>
          <w:sz w:val="16"/>
          <w:szCs w:val="16"/>
        </w:rPr>
        <w:t xml:space="preserve"> </w:t>
      </w:r>
      <w:r w:rsidR="009026B1" w:rsidRPr="00E7510C">
        <w:rPr>
          <w:rStyle w:val="hps"/>
          <w:sz w:val="16"/>
          <w:szCs w:val="16"/>
          <w:lang/>
        </w:rPr>
        <w:t>hlynystyh</w:t>
      </w:r>
      <w:r w:rsidR="009026B1" w:rsidRPr="00E7510C">
        <w:rPr>
          <w:rStyle w:val="hps"/>
          <w:sz w:val="16"/>
          <w:szCs w:val="16"/>
        </w:rPr>
        <w:t xml:space="preserve"> </w:t>
      </w:r>
      <w:r w:rsidR="009026B1" w:rsidRPr="00E7510C">
        <w:rPr>
          <w:rStyle w:val="hps"/>
          <w:sz w:val="16"/>
          <w:szCs w:val="16"/>
          <w:lang/>
        </w:rPr>
        <w:t>mineraliv</w:t>
      </w:r>
      <w:r w:rsidR="009026B1" w:rsidRPr="00E7510C">
        <w:rPr>
          <w:rStyle w:val="hps"/>
          <w:sz w:val="16"/>
          <w:szCs w:val="16"/>
        </w:rPr>
        <w:t>,</w:t>
      </w:r>
      <w:r w:rsidR="009026B1" w:rsidRPr="00E7510C">
        <w:rPr>
          <w:rStyle w:val="hps"/>
          <w:color w:val="000000"/>
          <w:sz w:val="16"/>
          <w:szCs w:val="16"/>
        </w:rPr>
        <w:t xml:space="preserve"> </w:t>
      </w:r>
      <w:r w:rsidR="009026B1" w:rsidRPr="00E7510C">
        <w:rPr>
          <w:rStyle w:val="hps"/>
          <w:i/>
          <w:color w:val="000000"/>
          <w:sz w:val="16"/>
          <w:szCs w:val="16"/>
          <w:lang/>
        </w:rPr>
        <w:t>Naukova</w:t>
      </w:r>
      <w:r w:rsidR="009026B1" w:rsidRPr="00E7510C">
        <w:rPr>
          <w:rStyle w:val="hps"/>
          <w:i/>
          <w:color w:val="000000"/>
          <w:sz w:val="16"/>
          <w:szCs w:val="16"/>
        </w:rPr>
        <w:t xml:space="preserve"> </w:t>
      </w:r>
      <w:r w:rsidR="009026B1" w:rsidRPr="00E7510C">
        <w:rPr>
          <w:rStyle w:val="hps"/>
          <w:i/>
          <w:color w:val="000000"/>
          <w:sz w:val="16"/>
          <w:szCs w:val="16"/>
          <w:lang/>
        </w:rPr>
        <w:t>dumka</w:t>
      </w:r>
      <w:r w:rsidR="009026B1" w:rsidRPr="00E7510C">
        <w:rPr>
          <w:rStyle w:val="hps"/>
          <w:color w:val="000000"/>
          <w:sz w:val="16"/>
          <w:szCs w:val="16"/>
        </w:rPr>
        <w:t xml:space="preserve">, </w:t>
      </w:r>
      <w:r w:rsidRPr="00D20F7A">
        <w:rPr>
          <w:rStyle w:val="hps"/>
          <w:color w:val="000000"/>
          <w:sz w:val="16"/>
          <w:szCs w:val="16"/>
          <w:lang/>
        </w:rPr>
        <w:t>K</w:t>
      </w:r>
      <w:r w:rsidR="009026B1" w:rsidRPr="00D20F7A">
        <w:rPr>
          <w:rStyle w:val="hps"/>
          <w:color w:val="000000"/>
          <w:sz w:val="16"/>
          <w:szCs w:val="16"/>
          <w:lang/>
        </w:rPr>
        <w:t>iev</w:t>
      </w:r>
      <w:r w:rsidR="009026B1" w:rsidRPr="00D20F7A">
        <w:rPr>
          <w:rStyle w:val="hps"/>
          <w:color w:val="000000"/>
          <w:sz w:val="16"/>
          <w:szCs w:val="16"/>
        </w:rPr>
        <w:t>,</w:t>
      </w:r>
      <w:r w:rsidRPr="00D20F7A">
        <w:rPr>
          <w:color w:val="000000"/>
          <w:sz w:val="16"/>
          <w:szCs w:val="16"/>
        </w:rPr>
        <w:t xml:space="preserve"> </w:t>
      </w:r>
      <w:r w:rsidRPr="00D20F7A">
        <w:rPr>
          <w:rStyle w:val="hps"/>
          <w:color w:val="000000"/>
          <w:sz w:val="16"/>
          <w:szCs w:val="16"/>
        </w:rPr>
        <w:t>1966</w:t>
      </w:r>
      <w:r w:rsidR="009026B1" w:rsidRPr="00D20F7A">
        <w:rPr>
          <w:rStyle w:val="hps"/>
          <w:color w:val="000000"/>
          <w:sz w:val="16"/>
          <w:szCs w:val="16"/>
        </w:rPr>
        <w:t>,</w:t>
      </w:r>
      <w:r w:rsidRPr="00D20F7A">
        <w:rPr>
          <w:color w:val="000000"/>
          <w:sz w:val="16"/>
          <w:szCs w:val="16"/>
        </w:rPr>
        <w:t xml:space="preserve"> </w:t>
      </w:r>
      <w:r w:rsidRPr="00D20F7A">
        <w:rPr>
          <w:rStyle w:val="hps"/>
          <w:color w:val="000000"/>
          <w:sz w:val="16"/>
          <w:szCs w:val="16"/>
        </w:rPr>
        <w:t xml:space="preserve">128 </w:t>
      </w:r>
      <w:r w:rsidR="009026B1" w:rsidRPr="00D20F7A">
        <w:rPr>
          <w:rStyle w:val="hps"/>
          <w:color w:val="000000"/>
          <w:sz w:val="16"/>
          <w:szCs w:val="16"/>
          <w:lang w:val="en-US"/>
        </w:rPr>
        <w:t>p</w:t>
      </w:r>
      <w:r w:rsidRPr="00D20F7A">
        <w:rPr>
          <w:color w:val="000000"/>
          <w:sz w:val="16"/>
          <w:szCs w:val="16"/>
        </w:rPr>
        <w:t>.</w:t>
      </w:r>
    </w:p>
    <w:p w:rsidR="00F219ED" w:rsidRPr="00D20F7A" w:rsidRDefault="00F219ED" w:rsidP="00A73D99">
      <w:pPr>
        <w:numPr>
          <w:ilvl w:val="0"/>
          <w:numId w:val="8"/>
        </w:numPr>
        <w:tabs>
          <w:tab w:val="left" w:pos="993"/>
        </w:tabs>
        <w:spacing w:line="312" w:lineRule="auto"/>
        <w:ind w:left="0" w:firstLine="709"/>
        <w:rPr>
          <w:color w:val="000000"/>
          <w:sz w:val="16"/>
          <w:szCs w:val="16"/>
        </w:rPr>
      </w:pPr>
      <w:r w:rsidRPr="00D20F7A">
        <w:rPr>
          <w:rStyle w:val="hps"/>
          <w:color w:val="000000"/>
          <w:sz w:val="16"/>
          <w:szCs w:val="16"/>
          <w:lang/>
        </w:rPr>
        <w:t>Berr</w:t>
      </w:r>
      <w:r w:rsidRPr="00D20F7A">
        <w:rPr>
          <w:rStyle w:val="hps"/>
          <w:color w:val="000000"/>
          <w:sz w:val="16"/>
          <w:szCs w:val="16"/>
        </w:rPr>
        <w:t>і</w:t>
      </w:r>
      <w:r w:rsidR="00594107" w:rsidRPr="00D20F7A">
        <w:rPr>
          <w:rStyle w:val="hps"/>
          <w:color w:val="000000"/>
          <w:sz w:val="16"/>
          <w:szCs w:val="16"/>
          <w:lang/>
        </w:rPr>
        <w:t xml:space="preserve"> </w:t>
      </w:r>
      <w:r w:rsidR="00594107" w:rsidRPr="00E7510C">
        <w:rPr>
          <w:rStyle w:val="hps"/>
          <w:color w:val="000000"/>
          <w:sz w:val="16"/>
          <w:szCs w:val="16"/>
          <w:lang/>
        </w:rPr>
        <w:t>L.G.</w:t>
      </w:r>
      <w:r w:rsidRPr="00D20F7A">
        <w:rPr>
          <w:color w:val="000000"/>
          <w:sz w:val="16"/>
          <w:szCs w:val="16"/>
        </w:rPr>
        <w:t xml:space="preserve">, </w:t>
      </w:r>
      <w:r w:rsidRPr="00D20F7A">
        <w:rPr>
          <w:rStyle w:val="hps"/>
          <w:color w:val="000000"/>
          <w:sz w:val="16"/>
          <w:szCs w:val="16"/>
          <w:lang/>
        </w:rPr>
        <w:t>Mason</w:t>
      </w:r>
      <w:r w:rsidR="00594107" w:rsidRPr="00D20F7A">
        <w:rPr>
          <w:rStyle w:val="hps"/>
          <w:color w:val="000000"/>
          <w:sz w:val="16"/>
          <w:szCs w:val="16"/>
          <w:lang/>
        </w:rPr>
        <w:t xml:space="preserve"> </w:t>
      </w:r>
      <w:r w:rsidR="00594107" w:rsidRPr="00E7510C">
        <w:rPr>
          <w:rStyle w:val="hps"/>
          <w:color w:val="000000"/>
          <w:sz w:val="16"/>
          <w:szCs w:val="16"/>
          <w:lang/>
        </w:rPr>
        <w:t>B.G.</w:t>
      </w:r>
      <w:r w:rsidRPr="00D20F7A">
        <w:rPr>
          <w:rStyle w:val="hps"/>
          <w:color w:val="000000"/>
          <w:sz w:val="16"/>
          <w:szCs w:val="16"/>
        </w:rPr>
        <w:t>,</w:t>
      </w:r>
      <w:r w:rsidRPr="00D20F7A">
        <w:rPr>
          <w:color w:val="000000"/>
          <w:sz w:val="16"/>
          <w:szCs w:val="16"/>
        </w:rPr>
        <w:t xml:space="preserve"> </w:t>
      </w:r>
      <w:r w:rsidRPr="00D20F7A">
        <w:rPr>
          <w:rStyle w:val="hps"/>
          <w:color w:val="000000"/>
          <w:sz w:val="16"/>
          <w:szCs w:val="16"/>
          <w:lang/>
        </w:rPr>
        <w:t>D</w:t>
      </w:r>
      <w:r w:rsidRPr="00D20F7A">
        <w:rPr>
          <w:rStyle w:val="hps"/>
          <w:color w:val="000000"/>
          <w:sz w:val="16"/>
          <w:szCs w:val="16"/>
        </w:rPr>
        <w:t>і</w:t>
      </w:r>
      <w:r w:rsidRPr="00D20F7A">
        <w:rPr>
          <w:rStyle w:val="hps"/>
          <w:color w:val="000000"/>
          <w:sz w:val="16"/>
          <w:szCs w:val="16"/>
          <w:lang/>
        </w:rPr>
        <w:t>tr</w:t>
      </w:r>
      <w:r w:rsidRPr="00D20F7A">
        <w:rPr>
          <w:rStyle w:val="hps"/>
          <w:color w:val="000000"/>
          <w:sz w:val="16"/>
          <w:szCs w:val="16"/>
        </w:rPr>
        <w:t>і</w:t>
      </w:r>
      <w:r w:rsidRPr="00D20F7A">
        <w:rPr>
          <w:rStyle w:val="hps"/>
          <w:color w:val="000000"/>
          <w:sz w:val="16"/>
          <w:szCs w:val="16"/>
          <w:lang/>
        </w:rPr>
        <w:t>h</w:t>
      </w:r>
      <w:r w:rsidRPr="00D20F7A">
        <w:rPr>
          <w:color w:val="000000"/>
          <w:sz w:val="16"/>
          <w:szCs w:val="16"/>
        </w:rPr>
        <w:t xml:space="preserve"> </w:t>
      </w:r>
      <w:r w:rsidR="00594107" w:rsidRPr="00E7510C">
        <w:rPr>
          <w:rStyle w:val="hps"/>
          <w:color w:val="000000"/>
          <w:sz w:val="16"/>
          <w:szCs w:val="16"/>
          <w:lang/>
        </w:rPr>
        <w:t>R.V.</w:t>
      </w:r>
      <w:r w:rsidR="00594107" w:rsidRPr="00E7510C">
        <w:rPr>
          <w:color w:val="000000"/>
          <w:sz w:val="16"/>
          <w:szCs w:val="16"/>
        </w:rPr>
        <w:t xml:space="preserve"> </w:t>
      </w:r>
      <w:r w:rsidR="00594107" w:rsidRPr="00E7510C">
        <w:rPr>
          <w:rStyle w:val="hps"/>
          <w:color w:val="000000"/>
          <w:sz w:val="16"/>
          <w:szCs w:val="16"/>
          <w:lang/>
        </w:rPr>
        <w:t>M</w:t>
      </w:r>
      <w:r w:rsidR="00594107" w:rsidRPr="00E7510C">
        <w:rPr>
          <w:rStyle w:val="hps"/>
          <w:color w:val="000000"/>
          <w:sz w:val="16"/>
          <w:szCs w:val="16"/>
        </w:rPr>
        <w:t>і</w:t>
      </w:r>
      <w:r w:rsidR="00594107" w:rsidRPr="00E7510C">
        <w:rPr>
          <w:rStyle w:val="hps"/>
          <w:color w:val="000000"/>
          <w:sz w:val="16"/>
          <w:szCs w:val="16"/>
          <w:lang/>
        </w:rPr>
        <w:t>neralog</w:t>
      </w:r>
      <w:r w:rsidR="00594107" w:rsidRPr="00E7510C">
        <w:rPr>
          <w:rStyle w:val="hps"/>
          <w:color w:val="000000"/>
          <w:sz w:val="16"/>
          <w:szCs w:val="16"/>
        </w:rPr>
        <w:t>і</w:t>
      </w:r>
      <w:r w:rsidR="00594107" w:rsidRPr="00E7510C">
        <w:rPr>
          <w:rStyle w:val="hps"/>
          <w:color w:val="000000"/>
          <w:sz w:val="16"/>
          <w:szCs w:val="16"/>
          <w:lang/>
        </w:rPr>
        <w:t>ya,</w:t>
      </w:r>
      <w:r w:rsidRPr="00D20F7A">
        <w:rPr>
          <w:color w:val="000000"/>
          <w:sz w:val="16"/>
          <w:szCs w:val="16"/>
        </w:rPr>
        <w:t xml:space="preserve"> </w:t>
      </w:r>
      <w:r w:rsidRPr="00D20F7A">
        <w:rPr>
          <w:rStyle w:val="hps"/>
          <w:i/>
          <w:color w:val="000000"/>
          <w:sz w:val="16"/>
          <w:szCs w:val="16"/>
          <w:lang/>
        </w:rPr>
        <w:t>WORLD</w:t>
      </w:r>
      <w:r w:rsidR="00594107" w:rsidRPr="00D20F7A">
        <w:rPr>
          <w:rStyle w:val="hps"/>
          <w:i/>
          <w:color w:val="000000"/>
          <w:sz w:val="16"/>
          <w:szCs w:val="16"/>
          <w:lang/>
        </w:rPr>
        <w:t>,</w:t>
      </w:r>
      <w:r w:rsidR="00594107" w:rsidRPr="00D20F7A">
        <w:rPr>
          <w:rStyle w:val="hps"/>
          <w:color w:val="000000"/>
          <w:sz w:val="16"/>
          <w:szCs w:val="16"/>
          <w:lang/>
        </w:rPr>
        <w:t xml:space="preserve"> Moscow,</w:t>
      </w:r>
      <w:r w:rsidRPr="00D20F7A">
        <w:rPr>
          <w:rStyle w:val="hps"/>
          <w:color w:val="000000"/>
          <w:sz w:val="16"/>
          <w:szCs w:val="16"/>
        </w:rPr>
        <w:t xml:space="preserve"> 1987</w:t>
      </w:r>
      <w:r w:rsidR="00594107" w:rsidRPr="00D20F7A">
        <w:rPr>
          <w:rStyle w:val="hps"/>
          <w:color w:val="000000"/>
          <w:sz w:val="16"/>
          <w:szCs w:val="16"/>
          <w:lang w:val="en-US"/>
        </w:rPr>
        <w:t>,</w:t>
      </w:r>
      <w:r w:rsidRPr="00D20F7A">
        <w:rPr>
          <w:color w:val="000000"/>
          <w:sz w:val="16"/>
          <w:szCs w:val="16"/>
        </w:rPr>
        <w:t xml:space="preserve"> </w:t>
      </w:r>
      <w:r w:rsidRPr="00D20F7A">
        <w:rPr>
          <w:rStyle w:val="hps"/>
          <w:color w:val="000000"/>
          <w:sz w:val="16"/>
          <w:szCs w:val="16"/>
        </w:rPr>
        <w:t xml:space="preserve">603 </w:t>
      </w:r>
      <w:r w:rsidR="00594107" w:rsidRPr="00D20F7A">
        <w:rPr>
          <w:rStyle w:val="hps"/>
          <w:color w:val="000000"/>
          <w:sz w:val="16"/>
          <w:szCs w:val="16"/>
          <w:lang w:val="en-US"/>
        </w:rPr>
        <w:t>p</w:t>
      </w:r>
      <w:r w:rsidRPr="00D20F7A">
        <w:rPr>
          <w:color w:val="000000"/>
          <w:sz w:val="16"/>
          <w:szCs w:val="16"/>
        </w:rPr>
        <w:t>.</w:t>
      </w:r>
    </w:p>
    <w:p w:rsidR="00F219ED" w:rsidRPr="00D20F7A" w:rsidRDefault="00594107" w:rsidP="00A73D99">
      <w:pPr>
        <w:numPr>
          <w:ilvl w:val="0"/>
          <w:numId w:val="8"/>
        </w:numPr>
        <w:tabs>
          <w:tab w:val="left" w:pos="993"/>
        </w:tabs>
        <w:spacing w:line="312" w:lineRule="auto"/>
        <w:ind w:left="0" w:firstLine="709"/>
        <w:rPr>
          <w:color w:val="000000"/>
          <w:sz w:val="16"/>
          <w:szCs w:val="16"/>
        </w:rPr>
      </w:pPr>
      <w:r w:rsidRPr="00E7510C">
        <w:rPr>
          <w:rStyle w:val="hps"/>
          <w:color w:val="000000"/>
          <w:sz w:val="16"/>
          <w:szCs w:val="16"/>
          <w:lang/>
        </w:rPr>
        <w:t>Osipov</w:t>
      </w:r>
      <w:r w:rsidRPr="00E7510C">
        <w:rPr>
          <w:rStyle w:val="hps"/>
          <w:color w:val="000000"/>
          <w:sz w:val="16"/>
          <w:szCs w:val="16"/>
        </w:rPr>
        <w:t xml:space="preserve"> </w:t>
      </w:r>
      <w:r w:rsidRPr="00E7510C">
        <w:rPr>
          <w:rStyle w:val="hps"/>
          <w:color w:val="000000"/>
          <w:sz w:val="16"/>
          <w:szCs w:val="16"/>
          <w:lang/>
        </w:rPr>
        <w:t>V</w:t>
      </w:r>
      <w:r w:rsidRPr="00E7510C">
        <w:rPr>
          <w:rStyle w:val="hps"/>
          <w:color w:val="000000"/>
          <w:sz w:val="16"/>
          <w:szCs w:val="16"/>
        </w:rPr>
        <w:t>.І.,</w:t>
      </w:r>
      <w:r w:rsidRPr="00E7510C">
        <w:rPr>
          <w:color w:val="000000"/>
          <w:sz w:val="16"/>
          <w:szCs w:val="16"/>
        </w:rPr>
        <w:t xml:space="preserve"> </w:t>
      </w:r>
      <w:r w:rsidRPr="00E7510C">
        <w:rPr>
          <w:rStyle w:val="hps"/>
          <w:color w:val="000000"/>
          <w:sz w:val="16"/>
          <w:szCs w:val="16"/>
          <w:lang/>
        </w:rPr>
        <w:t>Sokolov</w:t>
      </w:r>
      <w:r w:rsidRPr="00E7510C">
        <w:rPr>
          <w:rStyle w:val="hps"/>
          <w:color w:val="000000"/>
          <w:sz w:val="16"/>
          <w:szCs w:val="16"/>
        </w:rPr>
        <w:t xml:space="preserve"> </w:t>
      </w:r>
      <w:r w:rsidRPr="00E7510C">
        <w:rPr>
          <w:rStyle w:val="hps"/>
          <w:color w:val="000000"/>
          <w:sz w:val="16"/>
          <w:szCs w:val="16"/>
          <w:lang/>
        </w:rPr>
        <w:t>V</w:t>
      </w:r>
      <w:r w:rsidRPr="00E7510C">
        <w:rPr>
          <w:rStyle w:val="hps"/>
          <w:color w:val="000000"/>
          <w:sz w:val="16"/>
          <w:szCs w:val="16"/>
        </w:rPr>
        <w:t>.</w:t>
      </w:r>
      <w:r w:rsidRPr="00E7510C">
        <w:rPr>
          <w:rStyle w:val="hps"/>
          <w:color w:val="000000"/>
          <w:sz w:val="16"/>
          <w:szCs w:val="16"/>
          <w:lang/>
        </w:rPr>
        <w:t>M</w:t>
      </w:r>
      <w:r w:rsidRPr="00E7510C">
        <w:rPr>
          <w:rStyle w:val="hps"/>
          <w:color w:val="000000"/>
          <w:sz w:val="16"/>
          <w:szCs w:val="16"/>
        </w:rPr>
        <w:t>.,</w:t>
      </w:r>
      <w:r w:rsidRPr="00E7510C">
        <w:rPr>
          <w:color w:val="000000"/>
          <w:sz w:val="16"/>
          <w:szCs w:val="16"/>
        </w:rPr>
        <w:t xml:space="preserve"> </w:t>
      </w:r>
      <w:r w:rsidRPr="00E7510C">
        <w:rPr>
          <w:rStyle w:val="hps"/>
          <w:color w:val="000000"/>
          <w:sz w:val="16"/>
          <w:szCs w:val="16"/>
          <w:lang/>
        </w:rPr>
        <w:t>Rumyantsev</w:t>
      </w:r>
      <w:r w:rsidRPr="00E7510C">
        <w:rPr>
          <w:color w:val="000000"/>
          <w:sz w:val="16"/>
          <w:szCs w:val="16"/>
        </w:rPr>
        <w:t xml:space="preserve"> </w:t>
      </w:r>
      <w:r w:rsidRPr="00E7510C">
        <w:rPr>
          <w:rStyle w:val="hps"/>
          <w:color w:val="000000"/>
          <w:sz w:val="16"/>
          <w:szCs w:val="16"/>
          <w:lang/>
        </w:rPr>
        <w:t>N</w:t>
      </w:r>
      <w:r w:rsidRPr="00E7510C">
        <w:rPr>
          <w:rStyle w:val="hps"/>
          <w:color w:val="000000"/>
          <w:sz w:val="16"/>
          <w:szCs w:val="16"/>
        </w:rPr>
        <w:t>.</w:t>
      </w:r>
      <w:r w:rsidRPr="00E7510C">
        <w:rPr>
          <w:rStyle w:val="hps"/>
          <w:color w:val="000000"/>
          <w:sz w:val="16"/>
          <w:szCs w:val="16"/>
          <w:lang/>
        </w:rPr>
        <w:t>A</w:t>
      </w:r>
      <w:r w:rsidRPr="00E7510C">
        <w:rPr>
          <w:rStyle w:val="hps"/>
          <w:color w:val="000000"/>
          <w:sz w:val="16"/>
          <w:szCs w:val="16"/>
        </w:rPr>
        <w:t>.</w:t>
      </w:r>
      <w:r w:rsidRPr="00E7510C">
        <w:rPr>
          <w:color w:val="000000"/>
          <w:sz w:val="16"/>
          <w:szCs w:val="16"/>
        </w:rPr>
        <w:t xml:space="preserve"> </w:t>
      </w:r>
      <w:r w:rsidR="00F219ED" w:rsidRPr="00D20F7A">
        <w:rPr>
          <w:rStyle w:val="hps"/>
          <w:color w:val="000000"/>
          <w:sz w:val="16"/>
          <w:szCs w:val="16"/>
          <w:lang/>
        </w:rPr>
        <w:t>M</w:t>
      </w:r>
      <w:r w:rsidR="00F219ED" w:rsidRPr="00D20F7A">
        <w:rPr>
          <w:rStyle w:val="hps"/>
          <w:color w:val="000000"/>
          <w:sz w:val="16"/>
          <w:szCs w:val="16"/>
        </w:rPr>
        <w:t>і</w:t>
      </w:r>
      <w:r w:rsidR="00F219ED" w:rsidRPr="00D20F7A">
        <w:rPr>
          <w:rStyle w:val="hps"/>
          <w:color w:val="000000"/>
          <w:sz w:val="16"/>
          <w:szCs w:val="16"/>
          <w:lang/>
        </w:rPr>
        <w:t>krostruktura</w:t>
      </w:r>
      <w:r w:rsidR="00F219ED" w:rsidRPr="00D20F7A">
        <w:rPr>
          <w:rStyle w:val="hps"/>
          <w:color w:val="000000"/>
          <w:sz w:val="16"/>
          <w:szCs w:val="16"/>
        </w:rPr>
        <w:t xml:space="preserve"> </w:t>
      </w:r>
      <w:r w:rsidR="00F219ED" w:rsidRPr="00D20F7A">
        <w:rPr>
          <w:rStyle w:val="hps"/>
          <w:color w:val="000000"/>
          <w:sz w:val="16"/>
          <w:szCs w:val="16"/>
          <w:lang/>
        </w:rPr>
        <w:t>glinistih</w:t>
      </w:r>
      <w:r w:rsidR="00F219ED" w:rsidRPr="00D20F7A">
        <w:rPr>
          <w:rStyle w:val="hps"/>
          <w:color w:val="000000"/>
          <w:sz w:val="16"/>
          <w:szCs w:val="16"/>
        </w:rPr>
        <w:t xml:space="preserve"> </w:t>
      </w:r>
      <w:r w:rsidR="00F219ED" w:rsidRPr="00D20F7A">
        <w:rPr>
          <w:rStyle w:val="hps"/>
          <w:color w:val="000000"/>
          <w:sz w:val="16"/>
          <w:szCs w:val="16"/>
          <w:lang/>
        </w:rPr>
        <w:t>por</w:t>
      </w:r>
      <w:r w:rsidR="00F219ED" w:rsidRPr="00D20F7A">
        <w:rPr>
          <w:rStyle w:val="hps"/>
          <w:color w:val="000000"/>
          <w:sz w:val="16"/>
          <w:szCs w:val="16"/>
        </w:rPr>
        <w:t>і</w:t>
      </w:r>
      <w:r w:rsidR="00F219ED" w:rsidRPr="00D20F7A">
        <w:rPr>
          <w:rStyle w:val="hps"/>
          <w:color w:val="000000"/>
          <w:sz w:val="16"/>
          <w:szCs w:val="16"/>
          <w:lang/>
        </w:rPr>
        <w:t>d</w:t>
      </w:r>
      <w:r w:rsidRPr="00D20F7A">
        <w:rPr>
          <w:rStyle w:val="hps"/>
          <w:color w:val="000000"/>
          <w:sz w:val="16"/>
          <w:szCs w:val="16"/>
        </w:rPr>
        <w:t>,</w:t>
      </w:r>
      <w:r w:rsidR="00F219ED" w:rsidRPr="00D20F7A">
        <w:rPr>
          <w:color w:val="000000"/>
          <w:sz w:val="16"/>
          <w:szCs w:val="16"/>
        </w:rPr>
        <w:t xml:space="preserve"> </w:t>
      </w:r>
      <w:r w:rsidR="00F219ED" w:rsidRPr="00D20F7A">
        <w:rPr>
          <w:rStyle w:val="hps"/>
          <w:i/>
          <w:color w:val="000000"/>
          <w:sz w:val="16"/>
          <w:szCs w:val="16"/>
          <w:lang/>
        </w:rPr>
        <w:t>Nadra</w:t>
      </w:r>
      <w:r w:rsidRPr="00D20F7A">
        <w:rPr>
          <w:rStyle w:val="hps"/>
          <w:color w:val="000000"/>
          <w:sz w:val="16"/>
          <w:szCs w:val="16"/>
        </w:rPr>
        <w:t>,</w:t>
      </w:r>
      <w:r w:rsidR="00F219ED" w:rsidRPr="00D20F7A">
        <w:rPr>
          <w:color w:val="000000"/>
          <w:sz w:val="16"/>
          <w:szCs w:val="16"/>
        </w:rPr>
        <w:t xml:space="preserve"> </w:t>
      </w:r>
      <w:r w:rsidRPr="00D20F7A">
        <w:rPr>
          <w:color w:val="000000"/>
          <w:sz w:val="16"/>
          <w:szCs w:val="16"/>
          <w:lang w:val="en-US"/>
        </w:rPr>
        <w:t>Moscow</w:t>
      </w:r>
      <w:r w:rsidRPr="00D20F7A">
        <w:rPr>
          <w:color w:val="000000"/>
          <w:sz w:val="16"/>
          <w:szCs w:val="16"/>
        </w:rPr>
        <w:t>,</w:t>
      </w:r>
      <w:r w:rsidR="00F219ED" w:rsidRPr="00D20F7A">
        <w:rPr>
          <w:color w:val="000000"/>
          <w:sz w:val="16"/>
          <w:szCs w:val="16"/>
        </w:rPr>
        <w:t xml:space="preserve"> </w:t>
      </w:r>
      <w:r w:rsidR="00F219ED" w:rsidRPr="00D20F7A">
        <w:rPr>
          <w:rStyle w:val="hps"/>
          <w:color w:val="000000"/>
          <w:sz w:val="16"/>
          <w:szCs w:val="16"/>
        </w:rPr>
        <w:t>1989</w:t>
      </w:r>
      <w:r w:rsidRPr="00D20F7A">
        <w:rPr>
          <w:rStyle w:val="hps"/>
          <w:color w:val="000000"/>
          <w:sz w:val="16"/>
          <w:szCs w:val="16"/>
        </w:rPr>
        <w:t>,</w:t>
      </w:r>
      <w:r w:rsidR="00F219ED" w:rsidRPr="00D20F7A">
        <w:rPr>
          <w:color w:val="000000"/>
          <w:sz w:val="16"/>
          <w:szCs w:val="16"/>
        </w:rPr>
        <w:t xml:space="preserve"> </w:t>
      </w:r>
      <w:r w:rsidRPr="00D20F7A">
        <w:rPr>
          <w:color w:val="000000"/>
          <w:sz w:val="16"/>
          <w:szCs w:val="16"/>
        </w:rPr>
        <w:t xml:space="preserve">    </w:t>
      </w:r>
      <w:r w:rsidR="00F219ED" w:rsidRPr="00D20F7A">
        <w:rPr>
          <w:rStyle w:val="hps"/>
          <w:color w:val="000000"/>
          <w:sz w:val="16"/>
          <w:szCs w:val="16"/>
        </w:rPr>
        <w:t xml:space="preserve">211 </w:t>
      </w:r>
      <w:r w:rsidRPr="00D20F7A">
        <w:rPr>
          <w:rStyle w:val="hps"/>
          <w:color w:val="000000"/>
          <w:sz w:val="16"/>
          <w:szCs w:val="16"/>
          <w:lang w:val="en-US"/>
        </w:rPr>
        <w:t>p</w:t>
      </w:r>
      <w:r w:rsidR="00F219ED" w:rsidRPr="00D20F7A">
        <w:rPr>
          <w:color w:val="000000"/>
          <w:sz w:val="16"/>
          <w:szCs w:val="16"/>
        </w:rPr>
        <w:t>.</w:t>
      </w:r>
    </w:p>
    <w:p w:rsidR="00F219ED" w:rsidRPr="00D20F7A" w:rsidRDefault="00594107" w:rsidP="00A73D99">
      <w:pPr>
        <w:numPr>
          <w:ilvl w:val="0"/>
          <w:numId w:val="8"/>
        </w:numPr>
        <w:tabs>
          <w:tab w:val="left" w:pos="993"/>
        </w:tabs>
        <w:spacing w:line="312" w:lineRule="auto"/>
        <w:ind w:left="0" w:firstLine="709"/>
        <w:rPr>
          <w:color w:val="000000"/>
          <w:sz w:val="16"/>
          <w:szCs w:val="16"/>
        </w:rPr>
      </w:pPr>
      <w:r w:rsidRPr="00E7510C">
        <w:rPr>
          <w:rStyle w:val="hps"/>
          <w:color w:val="000000"/>
          <w:sz w:val="16"/>
          <w:szCs w:val="16"/>
          <w:lang/>
        </w:rPr>
        <w:t>Goronovsky</w:t>
      </w:r>
      <w:r w:rsidRPr="00E7510C">
        <w:rPr>
          <w:color w:val="000000"/>
          <w:sz w:val="16"/>
          <w:szCs w:val="16"/>
        </w:rPr>
        <w:t xml:space="preserve"> </w:t>
      </w:r>
      <w:r w:rsidRPr="00E7510C">
        <w:rPr>
          <w:rStyle w:val="hps"/>
          <w:color w:val="000000"/>
          <w:sz w:val="16"/>
          <w:szCs w:val="16"/>
          <w:lang/>
        </w:rPr>
        <w:t>I</w:t>
      </w:r>
      <w:r w:rsidRPr="00E7510C">
        <w:rPr>
          <w:rStyle w:val="hps"/>
          <w:color w:val="000000"/>
          <w:sz w:val="16"/>
          <w:szCs w:val="16"/>
        </w:rPr>
        <w:t>.</w:t>
      </w:r>
      <w:r w:rsidRPr="00E7510C">
        <w:rPr>
          <w:color w:val="000000"/>
          <w:sz w:val="16"/>
          <w:szCs w:val="16"/>
        </w:rPr>
        <w:t xml:space="preserve">, </w:t>
      </w:r>
      <w:r w:rsidRPr="00E7510C">
        <w:rPr>
          <w:rStyle w:val="hps"/>
          <w:color w:val="000000"/>
          <w:sz w:val="16"/>
          <w:szCs w:val="16"/>
          <w:lang/>
        </w:rPr>
        <w:t>Nazarenko</w:t>
      </w:r>
      <w:r w:rsidRPr="00E7510C">
        <w:rPr>
          <w:color w:val="000000"/>
          <w:sz w:val="16"/>
          <w:szCs w:val="16"/>
          <w:lang/>
        </w:rPr>
        <w:t xml:space="preserve"> Y</w:t>
      </w:r>
      <w:r w:rsidRPr="00E7510C">
        <w:rPr>
          <w:color w:val="000000"/>
          <w:sz w:val="16"/>
          <w:szCs w:val="16"/>
        </w:rPr>
        <w:t>.</w:t>
      </w:r>
      <w:r w:rsidRPr="00E7510C">
        <w:rPr>
          <w:rStyle w:val="hps"/>
          <w:color w:val="000000"/>
          <w:sz w:val="16"/>
          <w:szCs w:val="16"/>
        </w:rPr>
        <w:t>,</w:t>
      </w:r>
      <w:r w:rsidRPr="00E7510C">
        <w:rPr>
          <w:color w:val="000000"/>
          <w:sz w:val="16"/>
          <w:szCs w:val="16"/>
        </w:rPr>
        <w:t xml:space="preserve"> </w:t>
      </w:r>
      <w:r w:rsidRPr="00E7510C">
        <w:rPr>
          <w:rStyle w:val="hps"/>
          <w:color w:val="000000"/>
          <w:sz w:val="16"/>
          <w:szCs w:val="16"/>
          <w:lang/>
        </w:rPr>
        <w:t>Nekryach E</w:t>
      </w:r>
      <w:r w:rsidRPr="00E7510C">
        <w:rPr>
          <w:rStyle w:val="hps"/>
          <w:color w:val="000000"/>
          <w:sz w:val="16"/>
          <w:szCs w:val="16"/>
        </w:rPr>
        <w:t>.</w:t>
      </w:r>
      <w:r w:rsidRPr="00E7510C">
        <w:rPr>
          <w:color w:val="000000"/>
          <w:sz w:val="16"/>
          <w:szCs w:val="16"/>
        </w:rPr>
        <w:t xml:space="preserve"> </w:t>
      </w:r>
      <w:r w:rsidR="00F219ED" w:rsidRPr="00D20F7A">
        <w:rPr>
          <w:rStyle w:val="hps"/>
          <w:color w:val="000000"/>
          <w:sz w:val="16"/>
          <w:szCs w:val="16"/>
          <w:lang/>
        </w:rPr>
        <w:t>Spravochnik</w:t>
      </w:r>
      <w:r w:rsidR="00F219ED" w:rsidRPr="00D20F7A">
        <w:rPr>
          <w:rStyle w:val="hps"/>
          <w:color w:val="000000"/>
          <w:sz w:val="16"/>
          <w:szCs w:val="16"/>
        </w:rPr>
        <w:t xml:space="preserve"> </w:t>
      </w:r>
      <w:r w:rsidR="00F219ED" w:rsidRPr="00D20F7A">
        <w:rPr>
          <w:rStyle w:val="hps"/>
          <w:color w:val="000000"/>
          <w:sz w:val="16"/>
          <w:szCs w:val="16"/>
          <w:lang/>
        </w:rPr>
        <w:t>po</w:t>
      </w:r>
      <w:r w:rsidR="00F219ED" w:rsidRPr="00D20F7A">
        <w:rPr>
          <w:rStyle w:val="hps"/>
          <w:color w:val="000000"/>
          <w:sz w:val="16"/>
          <w:szCs w:val="16"/>
        </w:rPr>
        <w:t xml:space="preserve"> </w:t>
      </w:r>
      <w:r w:rsidRPr="00D20F7A">
        <w:rPr>
          <w:rStyle w:val="hps"/>
          <w:color w:val="000000"/>
          <w:sz w:val="16"/>
          <w:szCs w:val="16"/>
          <w:lang/>
        </w:rPr>
        <w:t>himii,</w:t>
      </w:r>
      <w:r w:rsidR="00F219ED" w:rsidRPr="00D20F7A">
        <w:rPr>
          <w:color w:val="000000"/>
          <w:sz w:val="16"/>
          <w:szCs w:val="16"/>
        </w:rPr>
        <w:t xml:space="preserve"> </w:t>
      </w:r>
      <w:r w:rsidRPr="00E7510C">
        <w:rPr>
          <w:rStyle w:val="hps"/>
          <w:i/>
          <w:color w:val="000000"/>
          <w:sz w:val="16"/>
          <w:szCs w:val="16"/>
          <w:lang/>
        </w:rPr>
        <w:t>Naukova</w:t>
      </w:r>
      <w:r w:rsidRPr="00E7510C">
        <w:rPr>
          <w:rStyle w:val="hps"/>
          <w:i/>
          <w:color w:val="000000"/>
          <w:sz w:val="16"/>
          <w:szCs w:val="16"/>
        </w:rPr>
        <w:t xml:space="preserve"> </w:t>
      </w:r>
      <w:r w:rsidRPr="00E7510C">
        <w:rPr>
          <w:rStyle w:val="hps"/>
          <w:i/>
          <w:color w:val="000000"/>
          <w:sz w:val="16"/>
          <w:szCs w:val="16"/>
          <w:lang/>
        </w:rPr>
        <w:t>dumka</w:t>
      </w:r>
      <w:r w:rsidRPr="00E7510C">
        <w:rPr>
          <w:rStyle w:val="hps"/>
          <w:color w:val="000000"/>
          <w:sz w:val="16"/>
          <w:szCs w:val="16"/>
          <w:lang/>
        </w:rPr>
        <w:t>,</w:t>
      </w:r>
      <w:r w:rsidRPr="00E7510C">
        <w:rPr>
          <w:rStyle w:val="hps"/>
          <w:color w:val="000000"/>
          <w:sz w:val="16"/>
          <w:szCs w:val="16"/>
        </w:rPr>
        <w:t xml:space="preserve"> </w:t>
      </w:r>
      <w:r w:rsidR="00F219ED" w:rsidRPr="00D20F7A">
        <w:rPr>
          <w:rStyle w:val="hps"/>
          <w:color w:val="000000"/>
          <w:sz w:val="16"/>
          <w:szCs w:val="16"/>
          <w:lang/>
        </w:rPr>
        <w:t>Kiev</w:t>
      </w:r>
      <w:r w:rsidR="00F219ED" w:rsidRPr="00D20F7A">
        <w:rPr>
          <w:color w:val="000000"/>
          <w:sz w:val="16"/>
          <w:szCs w:val="16"/>
        </w:rPr>
        <w:t>, 1987</w:t>
      </w:r>
      <w:r w:rsidRPr="00D20F7A">
        <w:rPr>
          <w:color w:val="000000"/>
          <w:sz w:val="16"/>
          <w:szCs w:val="16"/>
          <w:lang w:val="en-US"/>
        </w:rPr>
        <w:t>,</w:t>
      </w:r>
      <w:r w:rsidR="00F219ED" w:rsidRPr="00D20F7A">
        <w:rPr>
          <w:color w:val="000000"/>
          <w:sz w:val="16"/>
          <w:szCs w:val="16"/>
        </w:rPr>
        <w:t xml:space="preserve"> </w:t>
      </w:r>
      <w:r w:rsidR="00F219ED" w:rsidRPr="00D20F7A">
        <w:rPr>
          <w:rStyle w:val="hps"/>
          <w:color w:val="000000"/>
          <w:sz w:val="16"/>
          <w:szCs w:val="16"/>
        </w:rPr>
        <w:t xml:space="preserve">829 </w:t>
      </w:r>
      <w:r w:rsidRPr="00D20F7A">
        <w:rPr>
          <w:rStyle w:val="hps"/>
          <w:color w:val="000000"/>
          <w:sz w:val="16"/>
          <w:szCs w:val="16"/>
          <w:lang w:val="en-US"/>
        </w:rPr>
        <w:t>p</w:t>
      </w:r>
      <w:r w:rsidR="00F219ED" w:rsidRPr="00D20F7A">
        <w:rPr>
          <w:color w:val="000000"/>
          <w:sz w:val="16"/>
          <w:szCs w:val="16"/>
        </w:rPr>
        <w:t>.</w:t>
      </w:r>
    </w:p>
    <w:p w:rsidR="00001A7F" w:rsidRPr="00D20F7A" w:rsidRDefault="00001A7F" w:rsidP="00A73D99">
      <w:pPr>
        <w:tabs>
          <w:tab w:val="left" w:pos="993"/>
        </w:tabs>
        <w:spacing w:line="312" w:lineRule="auto"/>
        <w:ind w:firstLine="0"/>
        <w:rPr>
          <w:color w:val="000000"/>
          <w:sz w:val="16"/>
          <w:szCs w:val="16"/>
        </w:rPr>
      </w:pPr>
    </w:p>
    <w:p w:rsidR="00001A7F" w:rsidRPr="00E7510C" w:rsidRDefault="00001A7F" w:rsidP="00A73D99">
      <w:pPr>
        <w:tabs>
          <w:tab w:val="left" w:pos="993"/>
        </w:tabs>
        <w:spacing w:line="312" w:lineRule="auto"/>
        <w:ind w:firstLine="0"/>
        <w:jc w:val="right"/>
        <w:rPr>
          <w:color w:val="000000"/>
          <w:sz w:val="16"/>
          <w:szCs w:val="16"/>
        </w:rPr>
      </w:pPr>
      <w:r w:rsidRPr="00E7510C">
        <w:rPr>
          <w:color w:val="000000"/>
          <w:sz w:val="16"/>
          <w:szCs w:val="16"/>
        </w:rPr>
        <w:t>Надіслана/Written: 1</w:t>
      </w:r>
      <w:r w:rsidR="00FB7902">
        <w:rPr>
          <w:color w:val="000000"/>
          <w:sz w:val="16"/>
          <w:szCs w:val="16"/>
          <w:lang w:val="en-US"/>
        </w:rPr>
        <w:t>3</w:t>
      </w:r>
      <w:r w:rsidRPr="00E7510C">
        <w:rPr>
          <w:color w:val="000000"/>
          <w:sz w:val="16"/>
          <w:szCs w:val="16"/>
        </w:rPr>
        <w:t>.0</w:t>
      </w:r>
      <w:r w:rsidR="00F3644B" w:rsidRPr="00E7510C">
        <w:rPr>
          <w:color w:val="000000"/>
          <w:sz w:val="16"/>
          <w:szCs w:val="16"/>
        </w:rPr>
        <w:t>2</w:t>
      </w:r>
      <w:r w:rsidRPr="00E7510C">
        <w:rPr>
          <w:color w:val="000000"/>
          <w:sz w:val="16"/>
          <w:szCs w:val="16"/>
        </w:rPr>
        <w:t>.201</w:t>
      </w:r>
      <w:r w:rsidR="00F3644B" w:rsidRPr="00E7510C">
        <w:rPr>
          <w:color w:val="000000"/>
          <w:sz w:val="16"/>
          <w:szCs w:val="16"/>
        </w:rPr>
        <w:t>5</w:t>
      </w:r>
      <w:r w:rsidRPr="00E7510C">
        <w:rPr>
          <w:color w:val="000000"/>
          <w:sz w:val="16"/>
          <w:szCs w:val="16"/>
        </w:rPr>
        <w:t xml:space="preserve"> р. </w:t>
      </w:r>
    </w:p>
    <w:p w:rsidR="00001A7F" w:rsidRPr="00E7510C" w:rsidRDefault="00001A7F" w:rsidP="00A73D99">
      <w:pPr>
        <w:tabs>
          <w:tab w:val="left" w:pos="993"/>
        </w:tabs>
        <w:spacing w:line="312" w:lineRule="auto"/>
        <w:ind w:firstLine="0"/>
        <w:jc w:val="right"/>
        <w:rPr>
          <w:color w:val="000000"/>
          <w:sz w:val="16"/>
          <w:szCs w:val="16"/>
        </w:rPr>
      </w:pPr>
      <w:r w:rsidRPr="00E7510C">
        <w:rPr>
          <w:color w:val="000000"/>
          <w:sz w:val="16"/>
          <w:szCs w:val="16"/>
        </w:rPr>
        <w:t xml:space="preserve">Надійшла/Received:(заповнює редакція) </w:t>
      </w:r>
    </w:p>
    <w:p w:rsidR="007F14E4" w:rsidRPr="00F219ED" w:rsidRDefault="00001A7F" w:rsidP="00E7510C">
      <w:pPr>
        <w:tabs>
          <w:tab w:val="left" w:pos="993"/>
        </w:tabs>
        <w:spacing w:line="312" w:lineRule="auto"/>
        <w:ind w:firstLine="0"/>
        <w:jc w:val="right"/>
      </w:pPr>
      <w:r w:rsidRPr="00E7510C">
        <w:rPr>
          <w:color w:val="000000"/>
          <w:sz w:val="16"/>
          <w:szCs w:val="16"/>
        </w:rPr>
        <w:t>Рецен</w:t>
      </w:r>
      <w:r w:rsidR="00F3644B" w:rsidRPr="00E7510C">
        <w:rPr>
          <w:color w:val="000000"/>
          <w:sz w:val="16"/>
          <w:szCs w:val="16"/>
        </w:rPr>
        <w:t>з</w:t>
      </w:r>
      <w:r w:rsidRPr="00E7510C">
        <w:rPr>
          <w:color w:val="000000"/>
          <w:sz w:val="16"/>
          <w:szCs w:val="16"/>
        </w:rPr>
        <w:t xml:space="preserve">ент: </w:t>
      </w:r>
      <w:r w:rsidR="00F3644B" w:rsidRPr="00E7510C">
        <w:rPr>
          <w:color w:val="000000"/>
          <w:sz w:val="16"/>
          <w:szCs w:val="16"/>
        </w:rPr>
        <w:t xml:space="preserve">Данилкович А.Г., </w:t>
      </w:r>
      <w:r w:rsidRPr="00E7510C">
        <w:rPr>
          <w:color w:val="000000"/>
          <w:sz w:val="16"/>
          <w:szCs w:val="16"/>
        </w:rPr>
        <w:t xml:space="preserve">д.т.н., проф. </w:t>
      </w:r>
      <w:r w:rsidR="00F3644B" w:rsidRPr="00E7510C">
        <w:rPr>
          <w:color w:val="000000"/>
          <w:sz w:val="16"/>
          <w:szCs w:val="16"/>
        </w:rPr>
        <w:t>кафедри технології шкіри, хутра та</w:t>
      </w:r>
      <w:r w:rsidRPr="00E7510C">
        <w:rPr>
          <w:color w:val="000000"/>
          <w:sz w:val="16"/>
          <w:szCs w:val="16"/>
        </w:rPr>
        <w:t xml:space="preserve"> </w:t>
      </w:r>
      <w:r w:rsidR="00F3644B" w:rsidRPr="00E7510C">
        <w:rPr>
          <w:color w:val="000000"/>
          <w:sz w:val="16"/>
          <w:szCs w:val="16"/>
        </w:rPr>
        <w:t xml:space="preserve">біотехнології Київського національного університету технологій та дизайну </w:t>
      </w:r>
    </w:p>
    <w:sectPr w:rsidR="007F14E4" w:rsidRPr="00F219ED">
      <w:pgSz w:w="11906" w:h="16838"/>
      <w:pgMar w:top="1418" w:right="851" w:bottom="1418" w:left="1418"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50FBD"/>
    <w:multiLevelType w:val="singleLevel"/>
    <w:tmpl w:val="F176D7C8"/>
    <w:lvl w:ilvl="0">
      <w:start w:val="1"/>
      <w:numFmt w:val="decimal"/>
      <w:lvlText w:val="%1) "/>
      <w:legacy w:legacy="1" w:legacySpace="0" w:legacyIndent="283"/>
      <w:lvlJc w:val="left"/>
      <w:pPr>
        <w:ind w:left="1003" w:hanging="283"/>
      </w:pPr>
      <w:rPr>
        <w:rFonts w:ascii="Times New Roman" w:hAnsi="Times New Roman" w:hint="default"/>
        <w:b w:val="0"/>
        <w:i w:val="0"/>
        <w:sz w:val="20"/>
        <w:u w:val="none"/>
      </w:rPr>
    </w:lvl>
  </w:abstractNum>
  <w:abstractNum w:abstractNumId="1">
    <w:nsid w:val="1E2F2B31"/>
    <w:multiLevelType w:val="hybridMultilevel"/>
    <w:tmpl w:val="A4803066"/>
    <w:lvl w:ilvl="0" w:tplc="5302037A">
      <w:start w:val="1"/>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28D76B4F"/>
    <w:multiLevelType w:val="hybridMultilevel"/>
    <w:tmpl w:val="F822D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FC5574"/>
    <w:multiLevelType w:val="hybridMultilevel"/>
    <w:tmpl w:val="04A0CAD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41E07CE7"/>
    <w:multiLevelType w:val="hybridMultilevel"/>
    <w:tmpl w:val="DA82571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20E61A1"/>
    <w:multiLevelType w:val="hybridMultilevel"/>
    <w:tmpl w:val="10C000A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511D1580"/>
    <w:multiLevelType w:val="hybridMultilevel"/>
    <w:tmpl w:val="9006B5B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72382EC2"/>
    <w:multiLevelType w:val="hybridMultilevel"/>
    <w:tmpl w:val="FC62FAF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7A1427D5"/>
    <w:multiLevelType w:val="hybridMultilevel"/>
    <w:tmpl w:val="B9FA4C7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
  </w:num>
  <w:num w:numId="3">
    <w:abstractNumId w:val="6"/>
  </w:num>
  <w:num w:numId="4">
    <w:abstractNumId w:val="5"/>
  </w:num>
  <w:num w:numId="5">
    <w:abstractNumId w:val="7"/>
  </w:num>
  <w:num w:numId="6">
    <w:abstractNumId w:val="8"/>
  </w:num>
  <w:num w:numId="7">
    <w:abstractNumId w:val="2"/>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57"/>
  <w:drawingGridVerticalSpacing w:val="57"/>
  <w:displayHorizontalDrawingGridEvery w:val="0"/>
  <w:displayVerticalDrawingGridEvery w:val="0"/>
  <w:noPunctuationKerning/>
  <w:characterSpacingControl w:val="doNotCompress"/>
  <w:compat/>
  <w:rsids>
    <w:rsidRoot w:val="00C709C5"/>
    <w:rsid w:val="00001A7F"/>
    <w:rsid w:val="000069B8"/>
    <w:rsid w:val="000255ED"/>
    <w:rsid w:val="0002698C"/>
    <w:rsid w:val="00044C80"/>
    <w:rsid w:val="000A3A09"/>
    <w:rsid w:val="0010197D"/>
    <w:rsid w:val="00107109"/>
    <w:rsid w:val="001708F7"/>
    <w:rsid w:val="001A0EBB"/>
    <w:rsid w:val="001C7511"/>
    <w:rsid w:val="001D4EA5"/>
    <w:rsid w:val="00222FCC"/>
    <w:rsid w:val="00226BCC"/>
    <w:rsid w:val="00244A88"/>
    <w:rsid w:val="002736E7"/>
    <w:rsid w:val="002B068E"/>
    <w:rsid w:val="002B3DF2"/>
    <w:rsid w:val="002B6B33"/>
    <w:rsid w:val="002C56EE"/>
    <w:rsid w:val="002F465F"/>
    <w:rsid w:val="003041F3"/>
    <w:rsid w:val="003B4B7C"/>
    <w:rsid w:val="003C605C"/>
    <w:rsid w:val="003C7513"/>
    <w:rsid w:val="004200C6"/>
    <w:rsid w:val="00453C2B"/>
    <w:rsid w:val="00461DE4"/>
    <w:rsid w:val="004815A1"/>
    <w:rsid w:val="0048473D"/>
    <w:rsid w:val="00493DE6"/>
    <w:rsid w:val="004C77F1"/>
    <w:rsid w:val="004E2870"/>
    <w:rsid w:val="00507BDD"/>
    <w:rsid w:val="00515F75"/>
    <w:rsid w:val="005317F7"/>
    <w:rsid w:val="0055018A"/>
    <w:rsid w:val="00557E7B"/>
    <w:rsid w:val="00567077"/>
    <w:rsid w:val="00594107"/>
    <w:rsid w:val="005954AA"/>
    <w:rsid w:val="005A08F4"/>
    <w:rsid w:val="005E007E"/>
    <w:rsid w:val="005F0A50"/>
    <w:rsid w:val="00602157"/>
    <w:rsid w:val="006033C7"/>
    <w:rsid w:val="00606BA7"/>
    <w:rsid w:val="00677D06"/>
    <w:rsid w:val="006A5830"/>
    <w:rsid w:val="006D74CD"/>
    <w:rsid w:val="0072575E"/>
    <w:rsid w:val="007310C8"/>
    <w:rsid w:val="007A41F6"/>
    <w:rsid w:val="007A697C"/>
    <w:rsid w:val="007C6FD0"/>
    <w:rsid w:val="007F14E4"/>
    <w:rsid w:val="008768A8"/>
    <w:rsid w:val="00895EFB"/>
    <w:rsid w:val="008D1E20"/>
    <w:rsid w:val="009026B1"/>
    <w:rsid w:val="009065C5"/>
    <w:rsid w:val="00933EF4"/>
    <w:rsid w:val="009748D0"/>
    <w:rsid w:val="00982622"/>
    <w:rsid w:val="00984216"/>
    <w:rsid w:val="009A72DD"/>
    <w:rsid w:val="009F3613"/>
    <w:rsid w:val="00A6670F"/>
    <w:rsid w:val="00A705B2"/>
    <w:rsid w:val="00A73D99"/>
    <w:rsid w:val="00A8370D"/>
    <w:rsid w:val="00B32772"/>
    <w:rsid w:val="00B368D8"/>
    <w:rsid w:val="00B5320A"/>
    <w:rsid w:val="00B73028"/>
    <w:rsid w:val="00BC25FE"/>
    <w:rsid w:val="00C42D42"/>
    <w:rsid w:val="00C440DB"/>
    <w:rsid w:val="00C709C5"/>
    <w:rsid w:val="00CA591B"/>
    <w:rsid w:val="00CE1F8C"/>
    <w:rsid w:val="00D15369"/>
    <w:rsid w:val="00D20F7A"/>
    <w:rsid w:val="00D35DC7"/>
    <w:rsid w:val="00DE2F08"/>
    <w:rsid w:val="00E71E0B"/>
    <w:rsid w:val="00E7510C"/>
    <w:rsid w:val="00E8039B"/>
    <w:rsid w:val="00E95C00"/>
    <w:rsid w:val="00EE029E"/>
    <w:rsid w:val="00F219ED"/>
    <w:rsid w:val="00F3644B"/>
    <w:rsid w:val="00FB7902"/>
    <w:rsid w:val="00FF365F"/>
    <w:rsid w:val="00FF6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20"/>
    </w:pPr>
    <w:rPr>
      <w:sz w:val="28"/>
      <w:lang w:val="uk-UA"/>
    </w:rPr>
  </w:style>
  <w:style w:type="paragraph" w:styleId="1">
    <w:name w:val="heading 1"/>
    <w:basedOn w:val="a"/>
    <w:next w:val="a"/>
    <w:qFormat/>
    <w:pPr>
      <w:keepNext/>
      <w:ind w:firstLine="0"/>
      <w:jc w:val="center"/>
      <w:outlineLvl w:val="0"/>
    </w:pPr>
    <w:rPr>
      <w:b/>
      <w:bCs/>
      <w:sz w:val="32"/>
      <w:lang w:val="en-US"/>
    </w:rPr>
  </w:style>
  <w:style w:type="paragraph" w:styleId="2">
    <w:name w:val="heading 2"/>
    <w:basedOn w:val="a"/>
    <w:next w:val="a"/>
    <w:qFormat/>
    <w:pPr>
      <w:keepNext/>
      <w:ind w:firstLine="0"/>
      <w:outlineLvl w:val="1"/>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isunok">
    <w:name w:val="_Risunok"/>
    <w:pPr>
      <w:jc w:val="center"/>
    </w:pPr>
    <w:rPr>
      <w:b/>
      <w:sz w:val="16"/>
      <w:lang w:val="uk-UA"/>
    </w:rPr>
  </w:style>
  <w:style w:type="paragraph" w:customStyle="1" w:styleId="Avtor">
    <w:name w:val="_Avtor"/>
    <w:next w:val="Gorod"/>
    <w:pPr>
      <w:widowControl w:val="0"/>
      <w:suppressAutoHyphens/>
      <w:jc w:val="right"/>
    </w:pPr>
    <w:rPr>
      <w:bCs/>
      <w:caps/>
      <w:sz w:val="24"/>
      <w:lang w:val="uk-UA"/>
    </w:rPr>
  </w:style>
  <w:style w:type="paragraph" w:customStyle="1" w:styleId="Gorod">
    <w:name w:val="_Gorod"/>
    <w:next w:val="Statya"/>
    <w:pPr>
      <w:widowControl w:val="0"/>
      <w:suppressAutoHyphens/>
      <w:jc w:val="right"/>
    </w:pPr>
    <w:rPr>
      <w:bCs/>
      <w:sz w:val="16"/>
      <w:lang w:val="uk-UA"/>
    </w:rPr>
  </w:style>
  <w:style w:type="paragraph" w:customStyle="1" w:styleId="Statya">
    <w:name w:val="_Statya"/>
    <w:pPr>
      <w:widowControl w:val="0"/>
      <w:suppressAutoHyphens/>
      <w:ind w:firstLine="720"/>
      <w:jc w:val="both"/>
    </w:pPr>
    <w:rPr>
      <w:bCs/>
      <w:lang w:val="uk-UA"/>
    </w:rPr>
  </w:style>
  <w:style w:type="paragraph" w:customStyle="1" w:styleId="Udk">
    <w:name w:val="_Udk"/>
    <w:next w:val="Avtor"/>
    <w:pPr>
      <w:widowControl w:val="0"/>
      <w:suppressAutoHyphens/>
    </w:pPr>
    <w:rPr>
      <w:bCs/>
      <w:sz w:val="24"/>
    </w:rPr>
  </w:style>
  <w:style w:type="paragraph" w:customStyle="1" w:styleId="NazvaStatti">
    <w:name w:val="_NazvaStatti"/>
    <w:next w:val="Statya"/>
    <w:pPr>
      <w:widowControl w:val="0"/>
      <w:suppressAutoHyphens/>
      <w:jc w:val="center"/>
    </w:pPr>
    <w:rPr>
      <w:b/>
      <w:caps/>
      <w:sz w:val="24"/>
      <w:lang w:val="uk-UA"/>
    </w:rPr>
  </w:style>
  <w:style w:type="paragraph" w:customStyle="1" w:styleId="Literatura">
    <w:name w:val="_Literatura"/>
    <w:pPr>
      <w:widowControl w:val="0"/>
      <w:suppressAutoHyphens/>
      <w:ind w:firstLine="720"/>
      <w:jc w:val="center"/>
    </w:pPr>
    <w:rPr>
      <w:b/>
      <w:bCs/>
      <w:lang w:val="uk-UA"/>
    </w:rPr>
  </w:style>
  <w:style w:type="paragraph" w:customStyle="1" w:styleId="a3">
    <w:name w:val="_ПодписьРисунка"/>
    <w:pPr>
      <w:spacing w:line="360" w:lineRule="auto"/>
      <w:jc w:val="center"/>
    </w:pPr>
    <w:rPr>
      <w:sz w:val="28"/>
      <w:lang w:val="uk-UA"/>
    </w:rPr>
  </w:style>
  <w:style w:type="paragraph" w:customStyle="1" w:styleId="a4">
    <w:name w:val="_ПодписьТаблицы"/>
    <w:pPr>
      <w:widowControl w:val="0"/>
      <w:spacing w:line="360" w:lineRule="auto"/>
      <w:jc w:val="right"/>
    </w:pPr>
    <w:rPr>
      <w:sz w:val="28"/>
    </w:rPr>
  </w:style>
  <w:style w:type="paragraph" w:customStyle="1" w:styleId="a5">
    <w:name w:val="_НазваниеТаблицы"/>
    <w:pPr>
      <w:widowControl w:val="0"/>
      <w:spacing w:line="360" w:lineRule="auto"/>
      <w:jc w:val="center"/>
    </w:pPr>
    <w:rPr>
      <w:bCs/>
      <w:sz w:val="28"/>
      <w:lang w:val="uk-UA"/>
    </w:rPr>
  </w:style>
  <w:style w:type="paragraph" w:customStyle="1" w:styleId="10">
    <w:name w:val="Абзац списка1"/>
    <w:basedOn w:val="a"/>
    <w:rsid w:val="00CA591B"/>
    <w:pPr>
      <w:suppressAutoHyphens/>
      <w:ind w:left="720" w:firstLine="0"/>
      <w:contextualSpacing/>
    </w:pPr>
    <w:rPr>
      <w:rFonts w:cs="Calibri"/>
      <w:sz w:val="20"/>
      <w:lang w:eastAsia="ar-SA"/>
    </w:rPr>
  </w:style>
  <w:style w:type="character" w:styleId="a6">
    <w:name w:val="Hyperlink"/>
    <w:rsid w:val="00FF606F"/>
    <w:rPr>
      <w:color w:val="0000FF"/>
      <w:u w:val="single"/>
    </w:rPr>
  </w:style>
  <w:style w:type="character" w:customStyle="1" w:styleId="hps">
    <w:name w:val="hps"/>
    <w:rsid w:val="007F14E4"/>
  </w:style>
  <w:style w:type="character" w:customStyle="1" w:styleId="atn">
    <w:name w:val="atn"/>
    <w:rsid w:val="007F14E4"/>
  </w:style>
</w:styles>
</file>

<file path=word/webSettings.xml><?xml version="1.0" encoding="utf-8"?>
<w:webSettings xmlns:r="http://schemas.openxmlformats.org/officeDocument/2006/relationships" xmlns:w="http://schemas.openxmlformats.org/wordprocessingml/2006/main">
  <w:divs>
    <w:div w:id="275870397">
      <w:bodyDiv w:val="1"/>
      <w:marLeft w:val="0"/>
      <w:marRight w:val="0"/>
      <w:marTop w:val="0"/>
      <w:marBottom w:val="0"/>
      <w:divBdr>
        <w:top w:val="none" w:sz="0" w:space="0" w:color="auto"/>
        <w:left w:val="none" w:sz="0" w:space="0" w:color="auto"/>
        <w:bottom w:val="none" w:sz="0" w:space="0" w:color="auto"/>
        <w:right w:val="none" w:sz="0" w:space="0" w:color="auto"/>
      </w:divBdr>
      <w:divsChild>
        <w:div w:id="89014574">
          <w:marLeft w:val="0"/>
          <w:marRight w:val="0"/>
          <w:marTop w:val="0"/>
          <w:marBottom w:val="0"/>
          <w:divBdr>
            <w:top w:val="none" w:sz="0" w:space="0" w:color="auto"/>
            <w:left w:val="none" w:sz="0" w:space="0" w:color="auto"/>
            <w:bottom w:val="none" w:sz="0" w:space="0" w:color="auto"/>
            <w:right w:val="none" w:sz="0" w:space="0" w:color="auto"/>
          </w:divBdr>
          <w:divsChild>
            <w:div w:id="7284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7962">
      <w:bodyDiv w:val="1"/>
      <w:marLeft w:val="0"/>
      <w:marRight w:val="0"/>
      <w:marTop w:val="0"/>
      <w:marBottom w:val="0"/>
      <w:divBdr>
        <w:top w:val="none" w:sz="0" w:space="0" w:color="auto"/>
        <w:left w:val="none" w:sz="0" w:space="0" w:color="auto"/>
        <w:bottom w:val="none" w:sz="0" w:space="0" w:color="auto"/>
        <w:right w:val="none" w:sz="0" w:space="0" w:color="auto"/>
      </w:divBdr>
      <w:divsChild>
        <w:div w:id="94058011">
          <w:marLeft w:val="0"/>
          <w:marRight w:val="0"/>
          <w:marTop w:val="0"/>
          <w:marBottom w:val="0"/>
          <w:divBdr>
            <w:top w:val="none" w:sz="0" w:space="0" w:color="auto"/>
            <w:left w:val="none" w:sz="0" w:space="0" w:color="auto"/>
            <w:bottom w:val="none" w:sz="0" w:space="0" w:color="auto"/>
            <w:right w:val="none" w:sz="0" w:space="0" w:color="auto"/>
          </w:divBdr>
          <w:divsChild>
            <w:div w:id="308560851">
              <w:marLeft w:val="0"/>
              <w:marRight w:val="0"/>
              <w:marTop w:val="0"/>
              <w:marBottom w:val="0"/>
              <w:divBdr>
                <w:top w:val="none" w:sz="0" w:space="0" w:color="auto"/>
                <w:left w:val="none" w:sz="0" w:space="0" w:color="auto"/>
                <w:bottom w:val="none" w:sz="0" w:space="0" w:color="auto"/>
                <w:right w:val="none" w:sz="0" w:space="0" w:color="auto"/>
              </w:divBdr>
              <w:divsChild>
                <w:div w:id="103226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31805">
          <w:marLeft w:val="0"/>
          <w:marRight w:val="0"/>
          <w:marTop w:val="0"/>
          <w:marBottom w:val="0"/>
          <w:divBdr>
            <w:top w:val="none" w:sz="0" w:space="0" w:color="auto"/>
            <w:left w:val="none" w:sz="0" w:space="0" w:color="auto"/>
            <w:bottom w:val="none" w:sz="0" w:space="0" w:color="auto"/>
            <w:right w:val="none" w:sz="0" w:space="0" w:color="auto"/>
          </w:divBdr>
          <w:divsChild>
            <w:div w:id="276106594">
              <w:marLeft w:val="0"/>
              <w:marRight w:val="0"/>
              <w:marTop w:val="0"/>
              <w:marBottom w:val="0"/>
              <w:divBdr>
                <w:top w:val="none" w:sz="0" w:space="0" w:color="auto"/>
                <w:left w:val="none" w:sz="0" w:space="0" w:color="auto"/>
                <w:bottom w:val="none" w:sz="0" w:space="0" w:color="auto"/>
                <w:right w:val="none" w:sz="0" w:space="0" w:color="auto"/>
              </w:divBdr>
              <w:divsChild>
                <w:div w:id="509414912">
                  <w:marLeft w:val="0"/>
                  <w:marRight w:val="0"/>
                  <w:marTop w:val="0"/>
                  <w:marBottom w:val="0"/>
                  <w:divBdr>
                    <w:top w:val="none" w:sz="0" w:space="0" w:color="auto"/>
                    <w:left w:val="none" w:sz="0" w:space="0" w:color="auto"/>
                    <w:bottom w:val="none" w:sz="0" w:space="0" w:color="auto"/>
                    <w:right w:val="none" w:sz="0" w:space="0" w:color="auto"/>
                  </w:divBdr>
                  <w:divsChild>
                    <w:div w:id="450242283">
                      <w:marLeft w:val="0"/>
                      <w:marRight w:val="0"/>
                      <w:marTop w:val="0"/>
                      <w:marBottom w:val="0"/>
                      <w:divBdr>
                        <w:top w:val="none" w:sz="0" w:space="0" w:color="auto"/>
                        <w:left w:val="none" w:sz="0" w:space="0" w:color="auto"/>
                        <w:bottom w:val="none" w:sz="0" w:space="0" w:color="auto"/>
                        <w:right w:val="none" w:sz="0" w:space="0" w:color="auto"/>
                      </w:divBdr>
                      <w:divsChild>
                        <w:div w:id="534004454">
                          <w:marLeft w:val="0"/>
                          <w:marRight w:val="0"/>
                          <w:marTop w:val="0"/>
                          <w:marBottom w:val="0"/>
                          <w:divBdr>
                            <w:top w:val="none" w:sz="0" w:space="0" w:color="auto"/>
                            <w:left w:val="none" w:sz="0" w:space="0" w:color="auto"/>
                            <w:bottom w:val="none" w:sz="0" w:space="0" w:color="auto"/>
                            <w:right w:val="none" w:sz="0" w:space="0" w:color="auto"/>
                          </w:divBdr>
                          <w:divsChild>
                            <w:div w:id="96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069554">
      <w:bodyDiv w:val="1"/>
      <w:marLeft w:val="0"/>
      <w:marRight w:val="0"/>
      <w:marTop w:val="0"/>
      <w:marBottom w:val="0"/>
      <w:divBdr>
        <w:top w:val="none" w:sz="0" w:space="0" w:color="auto"/>
        <w:left w:val="none" w:sz="0" w:space="0" w:color="auto"/>
        <w:bottom w:val="none" w:sz="0" w:space="0" w:color="auto"/>
        <w:right w:val="none" w:sz="0" w:space="0" w:color="auto"/>
      </w:divBdr>
      <w:divsChild>
        <w:div w:id="233590284">
          <w:marLeft w:val="0"/>
          <w:marRight w:val="0"/>
          <w:marTop w:val="0"/>
          <w:marBottom w:val="0"/>
          <w:divBdr>
            <w:top w:val="none" w:sz="0" w:space="0" w:color="auto"/>
            <w:left w:val="none" w:sz="0" w:space="0" w:color="auto"/>
            <w:bottom w:val="none" w:sz="0" w:space="0" w:color="auto"/>
            <w:right w:val="none" w:sz="0" w:space="0" w:color="auto"/>
          </w:divBdr>
          <w:divsChild>
            <w:div w:id="3231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hron.chtyvo.org.ua/Fodchuk_Ihor/Osnovy_krystalohrafii.pdf"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hron.chtyvo.org.ua/Fodchuk_Ihor/Osnovy_krystalohrafi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76860-5296-405F-BDB6-BE42A38C2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3951</Words>
  <Characters>22523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Стаття</vt:lpstr>
    </vt:vector>
  </TitlesOfParts>
  <Company>Hewlett-Packard Company</Company>
  <LinksUpToDate>false</LinksUpToDate>
  <CharactersWithSpaces>26422</CharactersWithSpaces>
  <SharedDoc>false</SharedDoc>
  <HLinks>
    <vt:vector size="12" baseType="variant">
      <vt:variant>
        <vt:i4>5963802</vt:i4>
      </vt:variant>
      <vt:variant>
        <vt:i4>3</vt:i4>
      </vt:variant>
      <vt:variant>
        <vt:i4>0</vt:i4>
      </vt:variant>
      <vt:variant>
        <vt:i4>5</vt:i4>
      </vt:variant>
      <vt:variant>
        <vt:lpwstr>http://shron.chtyvo.org.ua/Fodchuk_Ihor/Osnovy_krystalohrafii.pdf</vt:lpwstr>
      </vt:variant>
      <vt:variant>
        <vt:lpwstr/>
      </vt:variant>
      <vt:variant>
        <vt:i4>5963802</vt:i4>
      </vt:variant>
      <vt:variant>
        <vt:i4>0</vt:i4>
      </vt:variant>
      <vt:variant>
        <vt:i4>0</vt:i4>
      </vt:variant>
      <vt:variant>
        <vt:i4>5</vt:i4>
      </vt:variant>
      <vt:variant>
        <vt:lpwstr>http://shron.chtyvo.org.ua/Fodchuk_Ihor/Osnovy_krystalohrafii.pdf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Стаття</dc:title>
  <dc:creator>Администратор</dc:creator>
  <cp:lastModifiedBy>user</cp:lastModifiedBy>
  <cp:revision>2</cp:revision>
  <cp:lastPrinted>1899-12-31T22:00:00Z</cp:lastPrinted>
  <dcterms:created xsi:type="dcterms:W3CDTF">2016-01-12T19:55:00Z</dcterms:created>
  <dcterms:modified xsi:type="dcterms:W3CDTF">2016-01-12T19:55:00Z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Издатель">
    <vt:lpwstr>KOSTIK // KREZ</vt:lpwstr>
  </property>
  <property fmtid="{D5CDD505-2E9C-101B-9397-08002B2CF9AE}" pid="3" name="Источник">
    <vt:lpwstr>http://visniktup.narod.ru</vt:lpwstr>
  </property>
  <property fmtid="{D5CDD505-2E9C-101B-9397-08002B2CF9AE}" pid="4" name="Дата записи">
    <vt:filetime>2005-01-16T21:00:00Z</vt:filetime>
  </property>
  <property fmtid="{D5CDD505-2E9C-101B-9397-08002B2CF9AE}" pid="5" name="VND_KEY">
    <vt:lpwstr>RB40-3VD8-CVC5-WQ3J</vt:lpwstr>
  </property>
  <property fmtid="{D5CDD505-2E9C-101B-9397-08002B2CF9AE}" pid="6" name="VND_VAL">
    <vt:lpwstr>1723B82D95C4BAFF3FF449DA71E453FC</vt:lpwstr>
  </property>
</Properties>
</file>